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1304" w:beforeLines="400" w:after="489" w:afterLines="150" w:line="600" w:lineRule="auto"/>
        <w:ind w:left="0" w:right="0" w:firstLine="0"/>
        <w:jc w:val="center"/>
        <w:rPr>
          <w:rFonts w:ascii="黑体" w:hAnsi="黑体" w:eastAsia="黑体" w:cs="Times New Roman"/>
          <w:b/>
          <w:color w:val="auto"/>
          <w:sz w:val="84"/>
          <w:szCs w:val="84"/>
        </w:rPr>
      </w:pPr>
      <w:r>
        <w:rPr>
          <w:rFonts w:ascii="草檀斋毛泽东字体" w:hAnsi="Times New Roman" w:eastAsia="草檀斋毛泽东字体" w:cs="Times New Roman"/>
          <w:color w:val="auto"/>
          <w:spacing w:val="34"/>
          <w:sz w:val="52"/>
          <w:szCs w:val="52"/>
        </w:rPr>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905510</wp:posOffset>
                </wp:positionV>
                <wp:extent cx="5524500" cy="852805"/>
                <wp:effectExtent l="0" t="0" r="0" b="4445"/>
                <wp:wrapSquare wrapText="bothSides"/>
                <wp:docPr id="12"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524500" cy="852805"/>
                        </a:xfrm>
                        <a:prstGeom prst="rect">
                          <a:avLst/>
                        </a:prstGeom>
                        <a:noFill/>
                        <a:ln>
                          <a:noFill/>
                        </a:ln>
                      </wps:spPr>
                      <wps:txbx>
                        <w:txbxContent>
                          <w:p>
                            <w:pPr>
                              <w:spacing w:line="240" w:lineRule="atLeast"/>
                              <w:jc w:val="center"/>
                              <w:rPr>
                                <w:rFonts w:ascii="方正舒体" w:eastAsia="方正舒体"/>
                                <w:sz w:val="84"/>
                                <w:szCs w:val="84"/>
                              </w:rPr>
                            </w:pPr>
                            <w:r>
                              <w:rPr>
                                <w:rFonts w:hint="eastAsia" w:ascii="方正舒体" w:eastAsia="方正舒体"/>
                                <w:sz w:val="84"/>
                                <w:szCs w:val="84"/>
                              </w:rPr>
                              <w:t>神木职业技术学院</w:t>
                            </w:r>
                          </w:p>
                        </w:txbxContent>
                      </wps:txbx>
                      <wps:bodyPr rot="0" vert="horz" wrap="square" lIns="91440" tIns="45720" rIns="91440" bIns="45720" anchor="t" anchorCtr="0" upright="1">
                        <a:noAutofit/>
                      </wps:bodyPr>
                    </wps:wsp>
                  </a:graphicData>
                </a:graphic>
              </wp:anchor>
            </w:drawing>
          </mc:Choice>
          <mc:Fallback>
            <w:pict>
              <v:shape id="文本框 6" o:spid="_x0000_s1026" o:spt="202" type="#_x0000_t202" style="position:absolute;left:0pt;margin-left:4.35pt;margin-top:71.3pt;height:67.15pt;width:435pt;mso-wrap-distance-bottom:0pt;mso-wrap-distance-left:9pt;mso-wrap-distance-right:9pt;mso-wrap-distance-top:0pt;z-index:251659264;mso-width-relative:page;mso-height-relative:page;" filled="f" stroked="f" coordsize="21600,21600" o:gfxdata="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CIxSXWAAAACQEAAA8AAAAA&#10;AAAAAQAgAAAAIgAAAGRycy9kb3ducmV2LnhtbFBLAQIUABQAAAAIAIdO4kCNmhzUFgIAABYEAAAO&#10;AAAAAAAAAAEAIAAAACUBAABkcnMvZTJvRG9jLnhtbFBLBQYAAAAABgAGAFkBAACtBQAAAAA=&#10;">
                <v:fill on="f" focussize="0,0"/>
                <v:stroke on="f"/>
                <v:imagedata o:title=""/>
                <o:lock v:ext="edit" aspectratio="f"/>
                <v:textbox>
                  <w:txbxContent>
                    <w:p>
                      <w:pPr>
                        <w:spacing w:line="240" w:lineRule="atLeast"/>
                        <w:jc w:val="center"/>
                        <w:rPr>
                          <w:rFonts w:ascii="方正舒体" w:eastAsia="方正舒体"/>
                          <w:sz w:val="84"/>
                          <w:szCs w:val="84"/>
                        </w:rPr>
                      </w:pPr>
                      <w:r>
                        <w:rPr>
                          <w:rFonts w:hint="eastAsia" w:ascii="方正舒体" w:eastAsia="方正舒体"/>
                          <w:sz w:val="84"/>
                          <w:szCs w:val="84"/>
                        </w:rPr>
                        <w:t>神木职业技术学院</w:t>
                      </w:r>
                    </w:p>
                  </w:txbxContent>
                </v:textbox>
                <w10:wrap type="square"/>
              </v:shape>
            </w:pict>
          </mc:Fallback>
        </mc:AlternateContent>
      </w:r>
      <w:r>
        <w:rPr>
          <w:rFonts w:hint="eastAsia" w:ascii="黑体" w:hAnsi="黑体" w:eastAsia="黑体" w:cs="Times New Roman"/>
          <w:b/>
          <w:color w:val="auto"/>
          <w:sz w:val="84"/>
          <w:szCs w:val="84"/>
        </w:rPr>
        <w:t>选修课管理规定</w:t>
      </w:r>
    </w:p>
    <w:p>
      <w:pPr>
        <w:widowControl w:val="0"/>
        <w:tabs>
          <w:tab w:val="left" w:pos="3528"/>
        </w:tabs>
        <w:spacing w:after="0" w:line="360" w:lineRule="auto"/>
        <w:ind w:left="0" w:right="0" w:firstLine="640" w:firstLineChars="200"/>
        <w:jc w:val="both"/>
        <w:rPr>
          <w:rFonts w:ascii="黑体" w:hAnsi="黑体" w:eastAsia="黑体" w:cs="Times New Roman"/>
          <w:color w:val="auto"/>
          <w:sz w:val="32"/>
          <w:szCs w:val="32"/>
        </w:rPr>
      </w:pPr>
    </w:p>
    <w:p>
      <w:pPr>
        <w:widowControl w:val="0"/>
        <w:tabs>
          <w:tab w:val="left" w:pos="3528"/>
        </w:tabs>
        <w:spacing w:after="0" w:line="360" w:lineRule="auto"/>
        <w:ind w:left="0" w:right="0" w:firstLine="0"/>
        <w:jc w:val="both"/>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tabs>
          <w:tab w:val="left" w:pos="3528"/>
        </w:tabs>
        <w:spacing w:after="0" w:line="360" w:lineRule="auto"/>
        <w:ind w:left="0" w:right="0" w:firstLine="0"/>
        <w:jc w:val="center"/>
        <w:rPr>
          <w:rFonts w:ascii="黑体" w:hAnsi="黑体" w:eastAsia="黑体" w:cs="Times New Roman"/>
          <w:color w:val="auto"/>
          <w:sz w:val="44"/>
          <w:szCs w:val="44"/>
        </w:rPr>
      </w:pPr>
    </w:p>
    <w:p>
      <w:pPr>
        <w:widowControl w:val="0"/>
        <w:spacing w:after="0" w:line="336" w:lineRule="auto"/>
        <w:ind w:left="0" w:right="0" w:firstLine="0"/>
        <w:jc w:val="center"/>
        <w:rPr>
          <w:rFonts w:ascii="黑体" w:hAnsi="黑体" w:eastAsia="黑体" w:cs="Times New Roman"/>
          <w:kern w:val="0"/>
          <w:sz w:val="32"/>
          <w:szCs w:val="32"/>
        </w:rPr>
      </w:pPr>
      <w:r>
        <w:rPr>
          <w:rFonts w:hint="eastAsia" w:ascii="黑体" w:hAnsi="黑体" w:eastAsia="黑体" w:cs="Times New Roman"/>
          <w:kern w:val="0"/>
          <w:sz w:val="32"/>
          <w:szCs w:val="32"/>
        </w:rPr>
        <w:t>教务处制</w:t>
      </w:r>
    </w:p>
    <w:p>
      <w:pPr>
        <w:widowControl w:val="0"/>
        <w:tabs>
          <w:tab w:val="left" w:pos="3528"/>
        </w:tabs>
        <w:spacing w:before="326" w:beforeLines="100" w:after="0" w:line="240" w:lineRule="auto"/>
        <w:ind w:left="0" w:right="0" w:firstLine="0"/>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二〇</w:t>
      </w:r>
      <w:r>
        <w:rPr>
          <w:rFonts w:hint="eastAsia" w:ascii="Times New Roman" w:hAnsi="Times New Roman" w:eastAsia="黑体" w:cs="Times New Roman"/>
          <w:color w:val="auto"/>
          <w:sz w:val="32"/>
          <w:szCs w:val="32"/>
          <w:lang w:val="en-US" w:eastAsia="zh-CN"/>
        </w:rPr>
        <w:t>二一</w:t>
      </w:r>
      <w:r>
        <w:rPr>
          <w:rFonts w:hint="eastAsia" w:ascii="Times New Roman" w:hAnsi="Times New Roman" w:eastAsia="黑体" w:cs="Times New Roman"/>
          <w:color w:val="auto"/>
          <w:sz w:val="32"/>
          <w:szCs w:val="32"/>
        </w:rPr>
        <w:t>年</w:t>
      </w:r>
      <w:r>
        <w:rPr>
          <w:rFonts w:hint="eastAsia" w:ascii="Times New Roman" w:hAnsi="Times New Roman" w:eastAsia="黑体" w:cs="Times New Roman"/>
          <w:color w:val="auto"/>
          <w:sz w:val="32"/>
          <w:szCs w:val="32"/>
          <w:lang w:val="en-US" w:eastAsia="zh-CN"/>
        </w:rPr>
        <w:t>三</w:t>
      </w:r>
      <w:r>
        <w:rPr>
          <w:rFonts w:hint="eastAsia" w:ascii="Times New Roman" w:hAnsi="Times New Roman" w:eastAsia="黑体" w:cs="Times New Roman"/>
          <w:color w:val="auto"/>
          <w:sz w:val="32"/>
          <w:szCs w:val="32"/>
        </w:rPr>
        <w:t>月</w:t>
      </w:r>
    </w:p>
    <w:p>
      <w:pPr>
        <w:widowControl w:val="0"/>
        <w:spacing w:after="0" w:line="360" w:lineRule="auto"/>
        <w:ind w:left="0" w:right="0" w:firstLine="0"/>
        <w:jc w:val="center"/>
        <w:rPr>
          <w:rFonts w:ascii="方正小标宋简体" w:hAnsi="Times New Roman" w:eastAsia="方正小标宋简体" w:cs="Times New Roman"/>
          <w:b/>
          <w:color w:val="auto"/>
          <w:sz w:val="44"/>
          <w:szCs w:val="44"/>
        </w:rPr>
        <w:sectPr>
          <w:footerReference r:id="rId5" w:type="default"/>
          <w:pgSz w:w="11906" w:h="16838"/>
          <w:pgMar w:top="1418" w:right="1418" w:bottom="1418" w:left="1701" w:header="1134" w:footer="851" w:gutter="0"/>
          <w:pgNumType w:start="1"/>
          <w:cols w:space="425" w:num="1"/>
          <w:docGrid w:type="lines" w:linePitch="326" w:charSpace="0"/>
        </w:sectPr>
      </w:pPr>
    </w:p>
    <w:p>
      <w:pPr>
        <w:widowControl w:val="0"/>
        <w:spacing w:after="0" w:line="360" w:lineRule="auto"/>
        <w:ind w:left="0" w:right="0" w:firstLine="0"/>
        <w:jc w:val="center"/>
        <w:rPr>
          <w:rFonts w:ascii="方正小标宋简体" w:hAnsi="Times New Roman" w:eastAsia="方正小标宋简体" w:cs="Times New Roman"/>
          <w:b/>
          <w:color w:val="auto"/>
          <w:sz w:val="36"/>
          <w:szCs w:val="36"/>
        </w:rPr>
      </w:pPr>
      <w:r>
        <w:rPr>
          <w:rFonts w:hint="eastAsia" w:ascii="方正小标宋简体" w:hAnsi="Times New Roman" w:eastAsia="方正小标宋简体" w:cs="Times New Roman"/>
          <w:b/>
          <w:color w:val="auto"/>
          <w:sz w:val="36"/>
          <w:szCs w:val="36"/>
        </w:rPr>
        <w:t>神木职业技术学院选修课管理规定</w:t>
      </w:r>
    </w:p>
    <w:p>
      <w:pPr>
        <w:pStyle w:val="17"/>
        <w:spacing w:before="163" w:beforeLines="50" w:after="163" w:afterLines="50"/>
        <w:jc w:val="left"/>
        <w:rPr>
          <w:color w:val="auto"/>
        </w:rPr>
      </w:pPr>
      <w:bookmarkStart w:id="0" w:name="_Toc445478846"/>
      <w:r>
        <w:rPr>
          <w:rFonts w:hint="eastAsia"/>
          <w:color w:val="auto"/>
        </w:rPr>
        <w:t>一、</w:t>
      </w:r>
      <w:r>
        <w:rPr>
          <w:color w:val="auto"/>
        </w:rPr>
        <w:t>课程分类</w:t>
      </w:r>
      <w:bookmarkEnd w:id="0"/>
      <w:r>
        <w:rPr>
          <w:color w:val="auto"/>
        </w:rPr>
        <w:t xml:space="preserve">  </w:t>
      </w:r>
    </w:p>
    <w:p>
      <w:pPr>
        <w:spacing w:line="360" w:lineRule="auto"/>
        <w:ind w:left="-14" w:leftChars="-6" w:right="-17" w:firstLine="560" w:firstLineChars="200"/>
        <w:rPr>
          <w:rFonts w:hint="eastAsia" w:ascii="Times New Roman" w:hAnsi="Times New Roman" w:eastAsia="仿宋_GB2312" w:cs="Times New Roman"/>
          <w:bCs/>
          <w:color w:val="auto"/>
          <w:sz w:val="28"/>
          <w:szCs w:val="28"/>
        </w:rPr>
      </w:pPr>
      <w:r>
        <w:rPr>
          <w:rFonts w:ascii="Times New Roman" w:hAnsi="Times New Roman" w:eastAsia="仿宋_GB2312" w:cs="Times New Roman"/>
          <w:bCs/>
          <w:color w:val="auto"/>
          <w:sz w:val="28"/>
          <w:szCs w:val="28"/>
        </w:rPr>
        <w:t>选修课分为公共选修课程和专业类选修课程两类</w:t>
      </w:r>
      <w:r>
        <w:rPr>
          <w:rFonts w:hint="eastAsia" w:ascii="Times New Roman" w:hAnsi="Times New Roman" w:eastAsia="仿宋_GB2312" w:cs="Times New Roman"/>
          <w:bCs/>
          <w:color w:val="auto"/>
          <w:sz w:val="28"/>
          <w:szCs w:val="28"/>
          <w:lang w:eastAsia="zh-CN"/>
        </w:rPr>
        <w:t>：</w:t>
      </w:r>
      <w:r>
        <w:rPr>
          <w:rFonts w:hint="eastAsia" w:ascii="Times New Roman" w:hAnsi="Times New Roman" w:eastAsia="仿宋_GB2312" w:cs="Times New Roman"/>
          <w:bCs/>
          <w:color w:val="auto"/>
          <w:sz w:val="28"/>
          <w:szCs w:val="28"/>
          <w:lang w:val="en-US" w:eastAsia="zh-CN"/>
        </w:rPr>
        <w:t>公共选修课又分为公共限选课和公共任选课，专业类选修课又分为专业任选课和专业限选课</w:t>
      </w:r>
      <w:r>
        <w:rPr>
          <w:rFonts w:ascii="Times New Roman" w:hAnsi="Times New Roman" w:eastAsia="仿宋_GB2312" w:cs="Times New Roman"/>
          <w:bCs/>
          <w:color w:val="auto"/>
          <w:sz w:val="28"/>
          <w:szCs w:val="28"/>
        </w:rPr>
        <w:t>。</w:t>
      </w:r>
    </w:p>
    <w:p>
      <w:pPr>
        <w:spacing w:line="360" w:lineRule="auto"/>
        <w:ind w:left="-14" w:leftChars="-6" w:right="-17" w:firstLine="560" w:firstLineChars="200"/>
        <w:rPr>
          <w:rFonts w:hint="eastAsia" w:ascii="仿宋_GB2312" w:eastAsia="仿宋_GB2312"/>
          <w:sz w:val="28"/>
          <w:szCs w:val="28"/>
        </w:rPr>
      </w:pPr>
      <w:r>
        <w:rPr>
          <w:rFonts w:hint="eastAsia" w:ascii="仿宋_GB2312" w:eastAsia="仿宋_GB2312"/>
          <w:sz w:val="28"/>
          <w:szCs w:val="28"/>
        </w:rPr>
        <w:t>公共</w:t>
      </w:r>
      <w:r>
        <w:rPr>
          <w:rFonts w:ascii="仿宋_GB2312" w:eastAsia="仿宋_GB2312"/>
          <w:sz w:val="28"/>
          <w:szCs w:val="28"/>
        </w:rPr>
        <w:t>选修课程包括</w:t>
      </w:r>
      <w:r>
        <w:rPr>
          <w:rFonts w:hint="eastAsia" w:ascii="仿宋_GB2312" w:eastAsia="仿宋_GB2312"/>
          <w:sz w:val="28"/>
          <w:szCs w:val="28"/>
        </w:rPr>
        <w:t>职业核心能力、</w:t>
      </w:r>
      <w:r>
        <w:rPr>
          <w:rFonts w:ascii="仿宋_GB2312" w:eastAsia="仿宋_GB2312"/>
          <w:sz w:val="28"/>
          <w:szCs w:val="28"/>
        </w:rPr>
        <w:t>自然科学、艺术教育</w:t>
      </w:r>
      <w:r>
        <w:rPr>
          <w:rFonts w:hint="eastAsia" w:ascii="仿宋_GB2312" w:eastAsia="仿宋_GB2312"/>
          <w:sz w:val="28"/>
          <w:szCs w:val="28"/>
        </w:rPr>
        <w:t>、</w:t>
      </w:r>
      <w:r>
        <w:rPr>
          <w:rFonts w:hint="eastAsia" w:ascii="仿宋_GB2312" w:eastAsia="仿宋_GB2312"/>
          <w:sz w:val="28"/>
          <w:szCs w:val="28"/>
          <w:lang w:val="en-US" w:eastAsia="zh-CN"/>
        </w:rPr>
        <w:t>中国传统文化、党史国史、</w:t>
      </w:r>
      <w:bookmarkStart w:id="3" w:name="_GoBack"/>
      <w:bookmarkEnd w:id="3"/>
      <w:r>
        <w:rPr>
          <w:rFonts w:hint="eastAsia" w:ascii="仿宋_GB2312" w:eastAsia="仿宋_GB2312"/>
          <w:sz w:val="28"/>
          <w:szCs w:val="28"/>
        </w:rPr>
        <w:t>大学生创新类</w:t>
      </w:r>
      <w:r>
        <w:rPr>
          <w:rFonts w:ascii="仿宋_GB2312" w:eastAsia="仿宋_GB2312"/>
          <w:sz w:val="28"/>
          <w:szCs w:val="28"/>
        </w:rPr>
        <w:t>等相关课程组成</w:t>
      </w:r>
      <w:r>
        <w:rPr>
          <w:rFonts w:hint="eastAsia" w:ascii="仿宋_GB2312" w:eastAsia="仿宋_GB2312"/>
          <w:sz w:val="28"/>
          <w:szCs w:val="28"/>
        </w:rPr>
        <w:t>，</w:t>
      </w:r>
      <w:r>
        <w:rPr>
          <w:rFonts w:ascii="仿宋_GB2312" w:eastAsia="仿宋_GB2312"/>
          <w:sz w:val="28"/>
          <w:szCs w:val="28"/>
        </w:rPr>
        <w:t>学生在校学</w:t>
      </w:r>
      <w:r>
        <w:rPr>
          <w:rFonts w:hint="eastAsia" w:ascii="仿宋_GB2312" w:eastAsia="仿宋_GB2312"/>
          <w:sz w:val="28"/>
          <w:szCs w:val="28"/>
        </w:rPr>
        <w:t>习</w:t>
      </w:r>
      <w:r>
        <w:rPr>
          <w:rFonts w:ascii="仿宋_GB2312" w:eastAsia="仿宋_GB2312"/>
          <w:sz w:val="28"/>
          <w:szCs w:val="28"/>
        </w:rPr>
        <w:t>期间须选修</w:t>
      </w:r>
      <w:r>
        <w:rPr>
          <w:rFonts w:hint="eastAsia" w:ascii="仿宋_GB2312" w:eastAsia="仿宋_GB2312"/>
          <w:sz w:val="28"/>
          <w:szCs w:val="28"/>
        </w:rPr>
        <w:t>6</w:t>
      </w:r>
      <w:r>
        <w:rPr>
          <w:rFonts w:ascii="仿宋_GB2312" w:eastAsia="仿宋_GB2312"/>
          <w:sz w:val="28"/>
          <w:szCs w:val="28"/>
        </w:rPr>
        <w:t>学分</w:t>
      </w:r>
      <w:r>
        <w:rPr>
          <w:rFonts w:hint="eastAsia" w:ascii="仿宋_GB2312" w:eastAsia="仿宋_GB2312"/>
          <w:sz w:val="28"/>
          <w:szCs w:val="28"/>
        </w:rPr>
        <w:t>公共</w:t>
      </w:r>
      <w:r>
        <w:rPr>
          <w:rFonts w:ascii="仿宋_GB2312" w:eastAsia="仿宋_GB2312"/>
          <w:sz w:val="28"/>
          <w:szCs w:val="28"/>
        </w:rPr>
        <w:t>选修课程</w:t>
      </w:r>
      <w:r>
        <w:rPr>
          <w:rFonts w:hint="eastAsia" w:ascii="仿宋_GB2312" w:eastAsia="仿宋_GB2312"/>
          <w:sz w:val="28"/>
          <w:szCs w:val="28"/>
        </w:rPr>
        <w:t>。</w:t>
      </w:r>
    </w:p>
    <w:p>
      <w:pPr>
        <w:spacing w:line="360" w:lineRule="auto"/>
        <w:ind w:left="-14" w:leftChars="-6" w:right="-17" w:firstLine="560" w:firstLineChars="200"/>
      </w:pPr>
      <w:r>
        <w:rPr>
          <w:rFonts w:hint="eastAsia" w:ascii="仿宋_GB2312" w:eastAsia="仿宋_GB2312"/>
          <w:sz w:val="28"/>
          <w:szCs w:val="28"/>
        </w:rPr>
        <w:t>专业选修课课程开设以各专业人才培养方案规定为准。</w:t>
      </w:r>
    </w:p>
    <w:p>
      <w:pPr>
        <w:pStyle w:val="17"/>
        <w:spacing w:before="163" w:beforeLines="50" w:after="163" w:afterLines="50"/>
        <w:jc w:val="left"/>
        <w:rPr>
          <w:color w:val="auto"/>
        </w:rPr>
      </w:pPr>
      <w:bookmarkStart w:id="1" w:name="_Toc445478847"/>
      <w:r>
        <w:rPr>
          <w:rFonts w:hint="eastAsia"/>
          <w:color w:val="auto"/>
        </w:rPr>
        <w:t>二、</w:t>
      </w:r>
      <w:r>
        <w:rPr>
          <w:color w:val="auto"/>
        </w:rPr>
        <w:t>课程申请</w:t>
      </w:r>
      <w:bookmarkEnd w:id="1"/>
      <w:r>
        <w:rPr>
          <w:color w:val="auto"/>
        </w:rPr>
        <w:t xml:space="preserve"> </w:t>
      </w:r>
    </w:p>
    <w:p>
      <w:pPr>
        <w:spacing w:line="360" w:lineRule="auto"/>
        <w:ind w:left="-14" w:leftChars="-6" w:right="-17"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各系部依据专业人才培养方案中对学生综合素质提升以及专业方向发展要求，整体规划，科学安排每学期开设的选修课数量以及课程，并择优选派教师授课。</w:t>
      </w:r>
    </w:p>
    <w:p>
      <w:pPr>
        <w:spacing w:after="0" w:line="360" w:lineRule="auto"/>
        <w:ind w:left="-14" w:leftChars="-6" w:right="-17" w:firstLine="560" w:firstLineChars="200"/>
        <w:rPr>
          <w:rFonts w:ascii="Times New Roman" w:hAnsi="Times New Roman" w:eastAsia="仿宋_GB2312" w:cs="Times New Roman"/>
          <w:bCs/>
          <w:color w:val="auto"/>
          <w:sz w:val="28"/>
          <w:szCs w:val="28"/>
        </w:rPr>
      </w:pPr>
      <w:r>
        <w:rPr>
          <w:rFonts w:ascii="Times New Roman" w:hAnsi="Times New Roman" w:eastAsia="仿宋_GB2312" w:cs="Times New Roman"/>
          <w:bCs/>
          <w:color w:val="auto"/>
          <w:sz w:val="28"/>
          <w:szCs w:val="28"/>
        </w:rPr>
        <w:t>1.</w:t>
      </w:r>
      <w:r>
        <w:rPr>
          <w:rFonts w:hint="eastAsia" w:ascii="Times New Roman" w:hAnsi="Times New Roman" w:eastAsia="仿宋_GB2312" w:cs="Times New Roman"/>
          <w:bCs/>
          <w:color w:val="auto"/>
          <w:sz w:val="28"/>
          <w:szCs w:val="28"/>
        </w:rPr>
        <w:t xml:space="preserve"> </w:t>
      </w:r>
      <w:r>
        <w:rPr>
          <w:rFonts w:ascii="Times New Roman" w:hAnsi="Times New Roman" w:eastAsia="仿宋_GB2312" w:cs="Times New Roman"/>
          <w:bCs/>
          <w:color w:val="auto"/>
          <w:sz w:val="28"/>
          <w:szCs w:val="28"/>
        </w:rPr>
        <w:t>申请</w:t>
      </w:r>
      <w:r>
        <w:rPr>
          <w:rFonts w:hint="eastAsia" w:ascii="Times New Roman" w:hAnsi="Times New Roman" w:eastAsia="仿宋_GB2312" w:cs="Times New Roman"/>
          <w:bCs/>
          <w:color w:val="auto"/>
          <w:sz w:val="28"/>
          <w:szCs w:val="28"/>
        </w:rPr>
        <w:t>选修课</w:t>
      </w:r>
      <w:r>
        <w:rPr>
          <w:rFonts w:ascii="Times New Roman" w:hAnsi="Times New Roman" w:eastAsia="仿宋_GB2312" w:cs="Times New Roman"/>
          <w:bCs/>
          <w:color w:val="auto"/>
          <w:sz w:val="28"/>
          <w:szCs w:val="28"/>
        </w:rPr>
        <w:t>的教师，</w:t>
      </w:r>
      <w:r>
        <w:rPr>
          <w:rFonts w:hint="eastAsia" w:ascii="Times New Roman" w:hAnsi="Times New Roman" w:eastAsia="仿宋_GB2312" w:cs="Times New Roman"/>
          <w:bCs/>
          <w:color w:val="auto"/>
          <w:sz w:val="28"/>
          <w:szCs w:val="28"/>
        </w:rPr>
        <w:t>每学期初需</w:t>
      </w:r>
      <w:r>
        <w:rPr>
          <w:rFonts w:ascii="Times New Roman" w:hAnsi="Times New Roman" w:eastAsia="仿宋_GB2312" w:cs="Times New Roman"/>
          <w:bCs/>
          <w:color w:val="auto"/>
          <w:sz w:val="28"/>
          <w:szCs w:val="28"/>
        </w:rPr>
        <w:t>填写《</w:t>
      </w:r>
      <w:r>
        <w:rPr>
          <w:rFonts w:hint="eastAsia" w:ascii="Times New Roman" w:hAnsi="Times New Roman" w:eastAsia="仿宋_GB2312" w:cs="Times New Roman"/>
          <w:bCs/>
          <w:color w:val="auto"/>
          <w:sz w:val="28"/>
          <w:szCs w:val="28"/>
        </w:rPr>
        <w:t>神木职业技术学院</w:t>
      </w:r>
      <w:r>
        <w:rPr>
          <w:rFonts w:ascii="Times New Roman" w:hAnsi="Times New Roman" w:eastAsia="仿宋_GB2312" w:cs="Times New Roman"/>
          <w:bCs/>
          <w:color w:val="auto"/>
          <w:sz w:val="28"/>
          <w:szCs w:val="28"/>
        </w:rPr>
        <w:t>选修课程开课申请表》，附授课计划表；经所在</w:t>
      </w:r>
      <w:r>
        <w:rPr>
          <w:rFonts w:hint="eastAsia" w:ascii="Times New Roman" w:hAnsi="Times New Roman" w:eastAsia="仿宋_GB2312" w:cs="Times New Roman"/>
          <w:bCs/>
          <w:color w:val="auto"/>
          <w:sz w:val="28"/>
          <w:szCs w:val="28"/>
        </w:rPr>
        <w:t>系部主任审核</w:t>
      </w:r>
      <w:r>
        <w:rPr>
          <w:rFonts w:ascii="Times New Roman" w:hAnsi="Times New Roman" w:eastAsia="仿宋_GB2312" w:cs="Times New Roman"/>
          <w:bCs/>
          <w:color w:val="auto"/>
          <w:sz w:val="28"/>
          <w:szCs w:val="28"/>
        </w:rPr>
        <w:t>签字</w:t>
      </w:r>
      <w:r>
        <w:rPr>
          <w:rFonts w:hint="eastAsia" w:ascii="Times New Roman" w:hAnsi="Times New Roman" w:eastAsia="仿宋_GB2312" w:cs="Times New Roman"/>
          <w:bCs/>
          <w:color w:val="auto"/>
          <w:sz w:val="28"/>
          <w:szCs w:val="28"/>
        </w:rPr>
        <w:t>后</w:t>
      </w:r>
      <w:r>
        <w:rPr>
          <w:rFonts w:ascii="Times New Roman" w:hAnsi="Times New Roman" w:eastAsia="仿宋_GB2312" w:cs="Times New Roman"/>
          <w:bCs/>
          <w:color w:val="auto"/>
          <w:sz w:val="28"/>
          <w:szCs w:val="28"/>
        </w:rPr>
        <w:t>，</w:t>
      </w:r>
      <w:r>
        <w:rPr>
          <w:rFonts w:hint="eastAsia" w:ascii="Times New Roman" w:hAnsi="Times New Roman" w:eastAsia="仿宋_GB2312" w:cs="Times New Roman"/>
          <w:bCs/>
          <w:color w:val="auto"/>
          <w:sz w:val="28"/>
          <w:szCs w:val="28"/>
        </w:rPr>
        <w:t>由系部统一将选修课相关资料（纸质版和电子版）于每学期第三周末前报回教务处教务科，否则教务处不予受理</w:t>
      </w:r>
      <w:r>
        <w:rPr>
          <w:rFonts w:ascii="Times New Roman" w:hAnsi="Times New Roman" w:eastAsia="仿宋_GB2312" w:cs="Times New Roman"/>
          <w:bCs/>
          <w:color w:val="auto"/>
          <w:sz w:val="28"/>
          <w:szCs w:val="28"/>
        </w:rPr>
        <w:t>。</w:t>
      </w:r>
    </w:p>
    <w:p>
      <w:pPr>
        <w:spacing w:after="0" w:line="360" w:lineRule="auto"/>
        <w:ind w:left="-14" w:leftChars="-6" w:right="-17" w:firstLine="560" w:firstLineChars="200"/>
        <w:rPr>
          <w:rFonts w:ascii="Times New Roman" w:hAnsi="Times New Roman" w:eastAsia="仿宋_GB2312" w:cs="Times New Roman"/>
          <w:bCs/>
          <w:color w:val="auto"/>
          <w:sz w:val="28"/>
          <w:szCs w:val="28"/>
        </w:rPr>
      </w:pPr>
      <w:r>
        <w:rPr>
          <w:rFonts w:ascii="Times New Roman" w:hAnsi="Times New Roman" w:eastAsia="仿宋_GB2312" w:cs="Times New Roman"/>
          <w:bCs/>
          <w:color w:val="auto"/>
          <w:sz w:val="28"/>
          <w:szCs w:val="28"/>
        </w:rPr>
        <w:t>2.</w:t>
      </w:r>
      <w:r>
        <w:rPr>
          <w:rFonts w:hint="eastAsia" w:ascii="Times New Roman" w:hAnsi="Times New Roman" w:eastAsia="仿宋_GB2312" w:cs="Times New Roman"/>
          <w:bCs/>
          <w:color w:val="auto"/>
          <w:sz w:val="28"/>
          <w:szCs w:val="28"/>
        </w:rPr>
        <w:t xml:space="preserve"> </w:t>
      </w:r>
      <w:r>
        <w:rPr>
          <w:rFonts w:ascii="Times New Roman" w:hAnsi="Times New Roman" w:eastAsia="仿宋_GB2312" w:cs="Times New Roman"/>
          <w:bCs/>
          <w:color w:val="auto"/>
          <w:sz w:val="28"/>
          <w:szCs w:val="28"/>
        </w:rPr>
        <w:t>教务处通过综合考虑</w:t>
      </w:r>
      <w:r>
        <w:rPr>
          <w:rFonts w:hint="eastAsia" w:ascii="Times New Roman" w:hAnsi="Times New Roman" w:eastAsia="仿宋_GB2312" w:cs="Times New Roman"/>
          <w:bCs/>
          <w:color w:val="auto"/>
          <w:sz w:val="28"/>
          <w:szCs w:val="28"/>
        </w:rPr>
        <w:t>，确定选修课程并通知各系部，各系部做好选修课开设的宣传动员工作并确定上课地点。</w:t>
      </w:r>
    </w:p>
    <w:p>
      <w:pPr>
        <w:spacing w:after="0" w:line="360" w:lineRule="auto"/>
        <w:ind w:left="-14" w:leftChars="-6" w:right="-17"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3. 由各系部按照教务处要求组织学生上网选课；选课结束后，教务处于第四周下发选课情况；由各系部第五周开始组织实施。</w:t>
      </w:r>
    </w:p>
    <w:p>
      <w:pPr>
        <w:pStyle w:val="17"/>
        <w:spacing w:before="163" w:beforeLines="50" w:after="163" w:afterLines="50"/>
        <w:jc w:val="left"/>
        <w:rPr>
          <w:color w:val="auto"/>
        </w:rPr>
      </w:pPr>
      <w:bookmarkStart w:id="2" w:name="_Toc445478848"/>
      <w:r>
        <w:rPr>
          <w:rFonts w:hint="eastAsia"/>
          <w:color w:val="auto"/>
        </w:rPr>
        <w:t>三</w:t>
      </w:r>
      <w:r>
        <w:rPr>
          <w:color w:val="auto"/>
        </w:rPr>
        <w:t>、</w:t>
      </w:r>
      <w:r>
        <w:rPr>
          <w:rFonts w:hint="eastAsia"/>
          <w:color w:val="auto"/>
        </w:rPr>
        <w:t>课程</w:t>
      </w:r>
      <w:r>
        <w:rPr>
          <w:color w:val="auto"/>
        </w:rPr>
        <w:t>说明</w:t>
      </w:r>
      <w:bookmarkEnd w:id="2"/>
      <w:r>
        <w:rPr>
          <w:color w:val="auto"/>
        </w:rPr>
        <w:t xml:space="preserve">  </w:t>
      </w:r>
    </w:p>
    <w:p>
      <w:pPr>
        <w:spacing w:line="360" w:lineRule="auto"/>
        <w:ind w:left="-14" w:leftChars="-6" w:right="-17"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 xml:space="preserve">1. </w:t>
      </w:r>
      <w:r>
        <w:rPr>
          <w:rFonts w:ascii="Times New Roman" w:hAnsi="Times New Roman" w:eastAsia="仿宋_GB2312" w:cs="Times New Roman"/>
          <w:bCs/>
          <w:color w:val="auto"/>
          <w:sz w:val="28"/>
          <w:szCs w:val="28"/>
        </w:rPr>
        <w:t xml:space="preserve">公共选修课程和专业类选修课程总学时都为24学时，2学分。 </w:t>
      </w:r>
    </w:p>
    <w:p>
      <w:pPr>
        <w:spacing w:line="360" w:lineRule="auto"/>
        <w:ind w:left="-14" w:leftChars="-6" w:right="-17"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 xml:space="preserve">2. </w:t>
      </w:r>
      <w:r>
        <w:rPr>
          <w:rFonts w:ascii="Times New Roman" w:hAnsi="Times New Roman" w:eastAsia="仿宋_GB2312" w:cs="Times New Roman"/>
          <w:bCs/>
          <w:color w:val="auto"/>
          <w:sz w:val="28"/>
          <w:szCs w:val="28"/>
        </w:rPr>
        <w:t xml:space="preserve">选修课程要求教师必须有教案，形式不限。 </w:t>
      </w:r>
    </w:p>
    <w:p>
      <w:pPr>
        <w:spacing w:line="360" w:lineRule="auto"/>
        <w:ind w:left="-14" w:leftChars="-6" w:right="-17"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 xml:space="preserve">3. </w:t>
      </w:r>
      <w:r>
        <w:rPr>
          <w:rFonts w:ascii="Times New Roman" w:hAnsi="Times New Roman" w:eastAsia="仿宋_GB2312" w:cs="Times New Roman"/>
          <w:bCs/>
          <w:color w:val="auto"/>
          <w:sz w:val="28"/>
          <w:szCs w:val="28"/>
        </w:rPr>
        <w:t>选修课</w:t>
      </w:r>
      <w:r>
        <w:rPr>
          <w:rFonts w:hint="eastAsia" w:ascii="Times New Roman" w:hAnsi="Times New Roman" w:eastAsia="仿宋_GB2312" w:cs="Times New Roman"/>
          <w:bCs/>
          <w:color w:val="auto"/>
          <w:sz w:val="28"/>
          <w:szCs w:val="28"/>
        </w:rPr>
        <w:t>上课时间必须保证24课时，一般是</w:t>
      </w:r>
      <w:r>
        <w:rPr>
          <w:rFonts w:ascii="Times New Roman" w:hAnsi="Times New Roman" w:eastAsia="仿宋_GB2312" w:cs="Times New Roman"/>
          <w:bCs/>
          <w:color w:val="auto"/>
          <w:sz w:val="28"/>
          <w:szCs w:val="28"/>
        </w:rPr>
        <w:t>第五周至第十六周，</w:t>
      </w:r>
      <w:r>
        <w:rPr>
          <w:rFonts w:hint="eastAsia" w:ascii="Times New Roman" w:hAnsi="Times New Roman" w:eastAsia="仿宋_GB2312" w:cs="Times New Roman"/>
          <w:bCs/>
          <w:color w:val="auto"/>
          <w:sz w:val="28"/>
          <w:szCs w:val="28"/>
        </w:rPr>
        <w:t>如有特殊情况需调整则另行通知，</w:t>
      </w:r>
      <w:r>
        <w:rPr>
          <w:rFonts w:ascii="Times New Roman" w:hAnsi="Times New Roman" w:eastAsia="仿宋_GB2312" w:cs="Times New Roman"/>
          <w:bCs/>
          <w:color w:val="auto"/>
          <w:sz w:val="28"/>
          <w:szCs w:val="28"/>
        </w:rPr>
        <w:t>其中第十</w:t>
      </w:r>
      <w:r>
        <w:rPr>
          <w:rFonts w:hint="eastAsia" w:ascii="Times New Roman" w:hAnsi="Times New Roman" w:eastAsia="仿宋_GB2312" w:cs="Times New Roman"/>
          <w:bCs/>
          <w:color w:val="auto"/>
          <w:sz w:val="28"/>
          <w:szCs w:val="28"/>
        </w:rPr>
        <w:t>七</w:t>
      </w:r>
      <w:r>
        <w:rPr>
          <w:rFonts w:ascii="Times New Roman" w:hAnsi="Times New Roman" w:eastAsia="仿宋_GB2312" w:cs="Times New Roman"/>
          <w:bCs/>
          <w:color w:val="auto"/>
          <w:sz w:val="28"/>
          <w:szCs w:val="28"/>
        </w:rPr>
        <w:t>周安排考试</w:t>
      </w:r>
      <w:r>
        <w:rPr>
          <w:rFonts w:hint="eastAsia" w:ascii="Times New Roman" w:hAnsi="Times New Roman" w:eastAsia="仿宋_GB2312" w:cs="Times New Roman"/>
          <w:bCs/>
          <w:color w:val="auto"/>
          <w:sz w:val="28"/>
          <w:szCs w:val="28"/>
        </w:rPr>
        <w:t>，考试结束后各系部组织将</w:t>
      </w:r>
      <w:r>
        <w:rPr>
          <w:rFonts w:ascii="Times New Roman" w:hAnsi="Times New Roman" w:eastAsia="仿宋_GB2312" w:cs="Times New Roman"/>
          <w:bCs/>
          <w:color w:val="auto"/>
          <w:sz w:val="28"/>
          <w:szCs w:val="28"/>
        </w:rPr>
        <w:t>选修课成绩录入教务系统，</w:t>
      </w:r>
      <w:r>
        <w:rPr>
          <w:rFonts w:hint="eastAsia" w:ascii="Times New Roman" w:hAnsi="Times New Roman" w:eastAsia="仿宋_GB2312" w:cs="Times New Roman"/>
          <w:bCs/>
          <w:color w:val="auto"/>
          <w:sz w:val="28"/>
          <w:szCs w:val="28"/>
        </w:rPr>
        <w:t>并将</w:t>
      </w:r>
      <w:r>
        <w:rPr>
          <w:rFonts w:ascii="Times New Roman" w:hAnsi="Times New Roman" w:eastAsia="仿宋_GB2312" w:cs="Times New Roman"/>
          <w:bCs/>
          <w:color w:val="auto"/>
          <w:sz w:val="28"/>
          <w:szCs w:val="28"/>
        </w:rPr>
        <w:t>考勤</w:t>
      </w:r>
      <w:r>
        <w:rPr>
          <w:rFonts w:hint="eastAsia" w:ascii="Times New Roman" w:hAnsi="Times New Roman" w:eastAsia="仿宋_GB2312" w:cs="Times New Roman"/>
          <w:bCs/>
          <w:color w:val="auto"/>
          <w:sz w:val="28"/>
          <w:szCs w:val="28"/>
        </w:rPr>
        <w:t>记录</w:t>
      </w:r>
      <w:r>
        <w:rPr>
          <w:rFonts w:ascii="Times New Roman" w:hAnsi="Times New Roman" w:eastAsia="仿宋_GB2312" w:cs="Times New Roman"/>
          <w:bCs/>
          <w:color w:val="auto"/>
          <w:sz w:val="28"/>
          <w:szCs w:val="28"/>
        </w:rPr>
        <w:t>和考试资料</w:t>
      </w:r>
      <w:r>
        <w:rPr>
          <w:rFonts w:hint="eastAsia" w:ascii="Times New Roman" w:hAnsi="Times New Roman" w:eastAsia="仿宋_GB2312" w:cs="Times New Roman"/>
          <w:bCs/>
          <w:color w:val="auto"/>
          <w:sz w:val="28"/>
          <w:szCs w:val="28"/>
        </w:rPr>
        <w:t>按照《考试管理规定》</w:t>
      </w:r>
      <w:r>
        <w:rPr>
          <w:rFonts w:ascii="Times New Roman" w:hAnsi="Times New Roman" w:eastAsia="仿宋_GB2312" w:cs="Times New Roman"/>
          <w:bCs/>
          <w:color w:val="auto"/>
          <w:sz w:val="28"/>
          <w:szCs w:val="28"/>
        </w:rPr>
        <w:t>装至档案袋</w:t>
      </w:r>
      <w:r>
        <w:rPr>
          <w:rFonts w:hint="eastAsia" w:ascii="Times New Roman" w:hAnsi="Times New Roman" w:eastAsia="仿宋_GB2312" w:cs="Times New Roman"/>
          <w:bCs/>
          <w:color w:val="auto"/>
          <w:sz w:val="28"/>
          <w:szCs w:val="28"/>
        </w:rPr>
        <w:t>，系部保存，教务处抽查</w:t>
      </w:r>
      <w:r>
        <w:rPr>
          <w:rFonts w:ascii="Times New Roman" w:hAnsi="Times New Roman" w:eastAsia="仿宋_GB2312" w:cs="Times New Roman"/>
          <w:bCs/>
          <w:color w:val="auto"/>
          <w:sz w:val="28"/>
          <w:szCs w:val="28"/>
        </w:rPr>
        <w:t>。</w:t>
      </w:r>
    </w:p>
    <w:p>
      <w:pPr>
        <w:spacing w:line="360" w:lineRule="auto"/>
        <w:ind w:left="-14" w:leftChars="-6" w:right="-17" w:firstLine="560" w:firstLineChars="200"/>
        <w:rPr>
          <w:rFonts w:ascii="Times New Roman" w:hAnsi="Times New Roman" w:eastAsia="仿宋_GB2312" w:cs="Times New Roman"/>
          <w:bCs/>
          <w:color w:val="auto"/>
          <w:sz w:val="28"/>
          <w:szCs w:val="28"/>
        </w:rPr>
      </w:pPr>
    </w:p>
    <w:p>
      <w:pPr>
        <w:adjustRightInd w:val="0"/>
        <w:snapToGrid w:val="0"/>
        <w:spacing w:line="360" w:lineRule="auto"/>
        <w:ind w:left="0" w:right="0" w:firstLine="560" w:firstLineChars="200"/>
        <w:rPr>
          <w:rFonts w:ascii="Times New Roman" w:hAnsi="Times New Roman" w:eastAsia="仿宋_GB2312" w:cs="Times New Roman"/>
          <w:bCs/>
          <w:color w:val="auto"/>
          <w:sz w:val="28"/>
          <w:szCs w:val="28"/>
        </w:rPr>
      </w:pPr>
      <w:r>
        <w:rPr>
          <w:rFonts w:ascii="Times New Roman" w:hAnsi="Times New Roman" w:eastAsia="仿宋_GB2312" w:cs="Times New Roman"/>
          <w:bCs/>
          <w:color w:val="auto"/>
          <w:sz w:val="28"/>
          <w:szCs w:val="28"/>
        </w:rPr>
        <w:t>附件</w:t>
      </w:r>
      <w:r>
        <w:rPr>
          <w:rFonts w:hint="eastAsia" w:ascii="Times New Roman" w:hAnsi="Times New Roman" w:eastAsia="仿宋_GB2312" w:cs="Times New Roman"/>
          <w:bCs/>
          <w:color w:val="auto"/>
          <w:sz w:val="28"/>
          <w:szCs w:val="28"/>
        </w:rPr>
        <w:t>1</w:t>
      </w:r>
      <w:r>
        <w:rPr>
          <w:rFonts w:ascii="Times New Roman" w:hAnsi="Times New Roman" w:eastAsia="仿宋_GB2312" w:cs="Times New Roman"/>
          <w:bCs/>
          <w:color w:val="auto"/>
          <w:sz w:val="28"/>
          <w:szCs w:val="28"/>
        </w:rPr>
        <w:t>：</w:t>
      </w:r>
      <w:r>
        <w:rPr>
          <w:rFonts w:hint="eastAsia" w:ascii="Times New Roman" w:hAnsi="Times New Roman" w:eastAsia="仿宋_GB2312" w:cs="Times New Roman"/>
          <w:bCs/>
          <w:color w:val="auto"/>
          <w:sz w:val="28"/>
          <w:szCs w:val="28"/>
        </w:rPr>
        <w:t>神木职业技术学院</w:t>
      </w:r>
      <w:r>
        <w:rPr>
          <w:rFonts w:ascii="Times New Roman" w:hAnsi="Times New Roman" w:eastAsia="仿宋_GB2312" w:cs="Times New Roman"/>
          <w:bCs/>
          <w:color w:val="auto"/>
          <w:sz w:val="28"/>
          <w:szCs w:val="28"/>
        </w:rPr>
        <w:t>选修课程开课申请表</w:t>
      </w:r>
    </w:p>
    <w:p>
      <w:pPr>
        <w:adjustRightInd w:val="0"/>
        <w:snapToGrid w:val="0"/>
        <w:spacing w:line="360" w:lineRule="auto"/>
        <w:ind w:left="0" w:right="0" w:firstLine="560" w:firstLineChars="200"/>
        <w:rPr>
          <w:rFonts w:ascii="Times New Roman" w:hAnsi="Times New Roman" w:eastAsia="仿宋_GB2312" w:cs="Times New Roman"/>
          <w:bCs/>
          <w:color w:val="auto"/>
          <w:sz w:val="28"/>
          <w:szCs w:val="28"/>
        </w:rPr>
      </w:pPr>
      <w:r>
        <w:rPr>
          <w:rFonts w:hint="eastAsia" w:ascii="Times New Roman" w:hAnsi="Times New Roman" w:eastAsia="仿宋_GB2312" w:cs="Times New Roman"/>
          <w:bCs/>
          <w:color w:val="auto"/>
          <w:sz w:val="28"/>
          <w:szCs w:val="28"/>
        </w:rPr>
        <w:t>附件2：神木职业技术学院授课计划模板</w:t>
      </w:r>
    </w:p>
    <w:p>
      <w:pPr>
        <w:spacing w:after="0" w:line="240" w:lineRule="auto"/>
        <w:ind w:left="0" w:right="0" w:firstLine="0"/>
        <w:rPr>
          <w:rFonts w:ascii="黑体" w:hAnsi="Calibri" w:eastAsia="黑体" w:cs="Times New Roman"/>
          <w:color w:val="auto"/>
          <w:sz w:val="30"/>
          <w:szCs w:val="30"/>
        </w:rPr>
      </w:pPr>
      <w:r>
        <w:rPr>
          <w:rFonts w:ascii="黑体" w:hAnsi="Calibri" w:eastAsia="黑体" w:cs="Times New Roman"/>
          <w:color w:val="auto"/>
          <w:sz w:val="30"/>
          <w:szCs w:val="30"/>
        </w:rPr>
        <w:br w:type="page"/>
      </w:r>
    </w:p>
    <w:p>
      <w:pPr>
        <w:widowControl w:val="0"/>
        <w:spacing w:after="0" w:line="240" w:lineRule="auto"/>
        <w:ind w:left="0" w:right="0" w:firstLine="0"/>
        <w:jc w:val="center"/>
        <w:rPr>
          <w:rFonts w:ascii="黑体" w:hAnsi="Calibri" w:eastAsia="黑体" w:cs="Times New Roman"/>
          <w:color w:val="auto"/>
          <w:sz w:val="36"/>
          <w:szCs w:val="36"/>
        </w:rPr>
      </w:pPr>
      <w:r>
        <w:rPr>
          <w:rFonts w:hint="eastAsia" w:ascii="黑体" w:hAnsi="Calibri" w:eastAsia="黑体" w:cs="Times New Roman"/>
          <w:color w:val="auto"/>
          <w:sz w:val="30"/>
          <w:szCs w:val="30"/>
        </w:rPr>
        <w:t>神木职业技术学院选修课程开课申请表</w:t>
      </w:r>
    </w:p>
    <w:tbl>
      <w:tblPr>
        <w:tblStyle w:val="8"/>
        <w:tblW w:w="512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679"/>
        <w:gridCol w:w="732"/>
        <w:gridCol w:w="1099"/>
        <w:gridCol w:w="1653"/>
        <w:gridCol w:w="1090"/>
        <w:gridCol w:w="233"/>
        <w:gridCol w:w="342"/>
        <w:gridCol w:w="1357"/>
        <w:gridCol w:w="848"/>
        <w:gridCol w:w="1388"/>
        <w:gridCol w:w="10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91" w:type="pct"/>
            <w:gridSpan w:val="2"/>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课程名称</w:t>
            </w:r>
          </w:p>
        </w:tc>
        <w:tc>
          <w:tcPr>
            <w:tcW w:w="1528" w:type="pct"/>
            <w:gridSpan w:val="3"/>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730" w:type="pct"/>
            <w:gridSpan w:val="3"/>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开课学期</w:t>
            </w:r>
          </w:p>
        </w:tc>
        <w:tc>
          <w:tcPr>
            <w:tcW w:w="967" w:type="pct"/>
            <w:gridSpan w:val="2"/>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609" w:type="pct"/>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开课周次</w:t>
            </w:r>
          </w:p>
        </w:tc>
        <w:tc>
          <w:tcPr>
            <w:tcW w:w="476" w:type="pct"/>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91" w:type="pct"/>
            <w:gridSpan w:val="2"/>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课程类别</w:t>
            </w:r>
          </w:p>
        </w:tc>
        <w:tc>
          <w:tcPr>
            <w:tcW w:w="1528" w:type="pct"/>
            <w:gridSpan w:val="3"/>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730" w:type="pct"/>
            <w:gridSpan w:val="3"/>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课程学时</w:t>
            </w:r>
          </w:p>
        </w:tc>
        <w:tc>
          <w:tcPr>
            <w:tcW w:w="967" w:type="pct"/>
            <w:gridSpan w:val="2"/>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609" w:type="pct"/>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课程学分</w:t>
            </w:r>
          </w:p>
        </w:tc>
        <w:tc>
          <w:tcPr>
            <w:tcW w:w="476" w:type="pct"/>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91" w:type="pct"/>
            <w:gridSpan w:val="2"/>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授课教师</w:t>
            </w:r>
          </w:p>
        </w:tc>
        <w:tc>
          <w:tcPr>
            <w:tcW w:w="803" w:type="pct"/>
            <w:gridSpan w:val="2"/>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725" w:type="pct"/>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所属系部</w:t>
            </w:r>
          </w:p>
        </w:tc>
        <w:tc>
          <w:tcPr>
            <w:tcW w:w="1697" w:type="pct"/>
            <w:gridSpan w:val="5"/>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609" w:type="pct"/>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新开课程</w:t>
            </w:r>
          </w:p>
        </w:tc>
        <w:tc>
          <w:tcPr>
            <w:tcW w:w="476" w:type="pct"/>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0" w:hRule="exact"/>
          <w:jc w:val="center"/>
        </w:trPr>
        <w:tc>
          <w:tcPr>
            <w:tcW w:w="393" w:type="pct"/>
            <w:tcBorders>
              <w:top w:val="single" w:color="auto" w:sz="12" w:space="0"/>
              <w:bottom w:val="single" w:color="auto" w:sz="12" w:space="0"/>
            </w:tcBorders>
            <w:vAlign w:val="center"/>
          </w:tcPr>
          <w:p>
            <w:pPr>
              <w:spacing w:after="0" w:line="240" w:lineRule="auto"/>
              <w:ind w:left="0" w:right="0" w:firstLine="0"/>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课程简介</w:t>
            </w:r>
          </w:p>
        </w:tc>
        <w:tc>
          <w:tcPr>
            <w:tcW w:w="4607" w:type="pct"/>
            <w:gridSpan w:val="11"/>
            <w:tcBorders>
              <w:top w:val="single" w:color="auto" w:sz="12" w:space="0"/>
              <w:bottom w:val="single" w:color="auto" w:sz="12" w:space="0"/>
            </w:tcBorders>
          </w:tcPr>
          <w:p>
            <w:pPr>
              <w:spacing w:after="0" w:line="240" w:lineRule="auto"/>
              <w:ind w:left="0" w:right="0" w:firstLine="420" w:firstLineChars="200"/>
              <w:rPr>
                <w:rFonts w:ascii="仿宋_GB2312" w:eastAsia="仿宋_GB2312" w:cs="Times New Roman"/>
                <w:color w:val="auto"/>
                <w:sz w:val="21"/>
                <w:szCs w:val="21"/>
              </w:rPr>
            </w:pPr>
            <w:r>
              <w:rPr>
                <w:rFonts w:hint="eastAsia" w:ascii="仿宋_GB2312" w:hAnsi="Times New Roman" w:eastAsia="仿宋_GB2312" w:cs="Times New Roman"/>
                <w:color w:val="auto"/>
                <w:sz w:val="21"/>
                <w:szCs w:val="21"/>
              </w:rPr>
              <w:t>教学目标：</w:t>
            </w:r>
            <w:r>
              <w:rPr>
                <w:rFonts w:hint="eastAsia" w:ascii="仿宋_GB2312" w:eastAsia="仿宋_GB2312" w:cs="Times New Roman"/>
                <w:color w:val="auto"/>
                <w:sz w:val="21"/>
                <w:szCs w:val="21"/>
              </w:rPr>
              <w:t>××××××××××××××××××××××××××××××××××××××××××××××××。</w:t>
            </w:r>
          </w:p>
          <w:p>
            <w:pPr>
              <w:spacing w:after="0" w:line="240" w:lineRule="auto"/>
              <w:ind w:left="0" w:right="0" w:firstLine="420" w:firstLineChars="200"/>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教学内容：</w:t>
            </w:r>
            <w:r>
              <w:rPr>
                <w:rFonts w:hint="eastAsia" w:ascii="仿宋_GB2312" w:eastAsia="仿宋_GB2312" w:cs="Times New Roman"/>
                <w:color w:val="auto"/>
                <w:sz w:val="21"/>
                <w:szCs w:val="21"/>
              </w:rPr>
              <w:t>××××××××××××××××××××××××××××××××××××××××××××××××。</w:t>
            </w:r>
          </w:p>
          <w:p>
            <w:pPr>
              <w:spacing w:after="0" w:line="240" w:lineRule="auto"/>
              <w:ind w:left="0" w:right="0" w:firstLine="420" w:firstLineChars="200"/>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教学方法：</w:t>
            </w:r>
            <w:r>
              <w:rPr>
                <w:rFonts w:hint="eastAsia" w:ascii="仿宋_GB2312" w:eastAsia="仿宋_GB2312" w:cs="Times New Roman"/>
                <w:color w:val="auto"/>
                <w:sz w:val="21"/>
                <w:szCs w:val="21"/>
              </w:rPr>
              <w:t>××××××××××××××××××××××××××××××××××××××××××××××××。</w:t>
            </w:r>
          </w:p>
          <w:p>
            <w:pPr>
              <w:spacing w:after="0" w:line="240" w:lineRule="auto"/>
              <w:ind w:left="0" w:right="0" w:firstLine="420" w:firstLineChars="200"/>
              <w:jc w:val="both"/>
              <w:rPr>
                <w:rFonts w:ascii="仿宋_GB2312" w:eastAsia="仿宋_GB2312" w:cs="Times New Roman"/>
                <w:color w:val="auto"/>
                <w:sz w:val="21"/>
                <w:szCs w:val="21"/>
              </w:rPr>
            </w:pPr>
            <w:r>
              <w:rPr>
                <w:rFonts w:hint="eastAsia" w:ascii="仿宋_GB2312" w:hAnsi="Times New Roman" w:eastAsia="仿宋_GB2312" w:cs="Times New Roman"/>
                <w:color w:val="auto"/>
                <w:sz w:val="21"/>
                <w:szCs w:val="21"/>
              </w:rPr>
              <w:t>考核方式：</w:t>
            </w:r>
            <w:r>
              <w:rPr>
                <w:rFonts w:hint="eastAsia" w:ascii="仿宋_GB2312" w:eastAsia="仿宋_GB2312" w:cs="Times New Roman"/>
                <w:color w:val="auto"/>
                <w:sz w:val="21"/>
                <w:szCs w:val="21"/>
              </w:rPr>
              <w:t>××××××××××××××××××××××××××××××××××××××××××××××××。</w:t>
            </w:r>
          </w:p>
          <w:p>
            <w:pPr>
              <w:spacing w:after="0" w:line="240" w:lineRule="auto"/>
              <w:ind w:left="0" w:right="0" w:firstLine="420" w:firstLineChars="200"/>
              <w:jc w:val="both"/>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（可附加页）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393" w:type="pct"/>
            <w:vMerge w:val="restart"/>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学习</w:t>
            </w:r>
          </w:p>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材料</w:t>
            </w:r>
          </w:p>
        </w:tc>
        <w:tc>
          <w:tcPr>
            <w:tcW w:w="2406" w:type="pct"/>
            <w:gridSpan w:val="6"/>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教材（参考书）名称</w:t>
            </w:r>
          </w:p>
        </w:tc>
        <w:tc>
          <w:tcPr>
            <w:tcW w:w="745" w:type="pct"/>
            <w:gridSpan w:val="2"/>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作者</w:t>
            </w:r>
          </w:p>
        </w:tc>
        <w:tc>
          <w:tcPr>
            <w:tcW w:w="1457" w:type="pct"/>
            <w:gridSpan w:val="3"/>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出版社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414" w:hRule="atLeast"/>
          <w:jc w:val="center"/>
        </w:trPr>
        <w:tc>
          <w:tcPr>
            <w:tcW w:w="393" w:type="pct"/>
            <w:vMerge w:val="continue"/>
            <w:tcBorders>
              <w:top w:val="single" w:color="auto" w:sz="4" w:space="0"/>
              <w:bottom w:val="single" w:color="auto" w:sz="12" w:space="0"/>
            </w:tcBorders>
            <w:vAlign w:val="center"/>
          </w:tcPr>
          <w:p>
            <w:pPr>
              <w:spacing w:after="0" w:line="240" w:lineRule="auto"/>
              <w:ind w:left="0" w:right="0" w:firstLine="0"/>
              <w:jc w:val="center"/>
              <w:rPr>
                <w:rFonts w:ascii="仿宋_GB2312" w:hAnsi="Times New Roman" w:eastAsia="仿宋_GB2312" w:cs="Times New Roman"/>
                <w:color w:val="auto"/>
                <w:sz w:val="21"/>
                <w:szCs w:val="21"/>
              </w:rPr>
            </w:pPr>
          </w:p>
        </w:tc>
        <w:tc>
          <w:tcPr>
            <w:tcW w:w="2406" w:type="pct"/>
            <w:gridSpan w:val="6"/>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745" w:type="pct"/>
            <w:gridSpan w:val="2"/>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1457" w:type="pct"/>
            <w:gridSpan w:val="3"/>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393" w:type="pct"/>
            <w:vMerge w:val="restart"/>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开课要求</w:t>
            </w:r>
          </w:p>
        </w:tc>
        <w:tc>
          <w:tcPr>
            <w:tcW w:w="619" w:type="pct"/>
            <w:gridSpan w:val="2"/>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适应专业</w:t>
            </w:r>
          </w:p>
        </w:tc>
        <w:tc>
          <w:tcPr>
            <w:tcW w:w="1937" w:type="pct"/>
            <w:gridSpan w:val="5"/>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c>
          <w:tcPr>
            <w:tcW w:w="595" w:type="pct"/>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适应年级</w:t>
            </w:r>
          </w:p>
        </w:tc>
        <w:tc>
          <w:tcPr>
            <w:tcW w:w="1457" w:type="pct"/>
            <w:gridSpan w:val="3"/>
            <w:tcBorders>
              <w:top w:val="single" w:color="auto" w:sz="12"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393" w:type="pct"/>
            <w:vMerge w:val="continue"/>
            <w:tcBorders>
              <w:top w:val="single" w:color="auto" w:sz="4" w:space="0"/>
              <w:bottom w:val="single" w:color="auto" w:sz="4" w:space="0"/>
            </w:tcBorders>
            <w:vAlign w:val="center"/>
          </w:tcPr>
          <w:p>
            <w:pPr>
              <w:spacing w:after="0" w:line="240" w:lineRule="auto"/>
              <w:ind w:left="0" w:right="0" w:firstLine="0"/>
              <w:jc w:val="center"/>
              <w:rPr>
                <w:rFonts w:ascii="仿宋_GB2312" w:hAnsi="Times New Roman" w:eastAsia="仿宋_GB2312" w:cs="Times New Roman"/>
                <w:color w:val="auto"/>
                <w:sz w:val="21"/>
                <w:szCs w:val="21"/>
              </w:rPr>
            </w:pPr>
          </w:p>
        </w:tc>
        <w:tc>
          <w:tcPr>
            <w:tcW w:w="619" w:type="pct"/>
            <w:gridSpan w:val="2"/>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课程要求</w:t>
            </w:r>
          </w:p>
        </w:tc>
        <w:tc>
          <w:tcPr>
            <w:tcW w:w="1937" w:type="pct"/>
            <w:gridSpan w:val="5"/>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p>
        </w:tc>
        <w:tc>
          <w:tcPr>
            <w:tcW w:w="595" w:type="pct"/>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教室要求</w:t>
            </w:r>
          </w:p>
        </w:tc>
        <w:tc>
          <w:tcPr>
            <w:tcW w:w="1457" w:type="pct"/>
            <w:gridSpan w:val="3"/>
            <w:tcBorders>
              <w:top w:val="single" w:color="auto" w:sz="4" w:space="0"/>
              <w:bottom w:val="single" w:color="auto" w:sz="4"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393" w:type="pct"/>
            <w:vMerge w:val="continue"/>
            <w:tcBorders>
              <w:top w:val="single" w:color="auto" w:sz="4" w:space="0"/>
              <w:bottom w:val="single" w:color="auto" w:sz="12" w:space="0"/>
            </w:tcBorders>
            <w:vAlign w:val="center"/>
          </w:tcPr>
          <w:p>
            <w:pPr>
              <w:spacing w:after="0" w:line="240" w:lineRule="auto"/>
              <w:ind w:left="0" w:right="0" w:firstLine="0"/>
              <w:jc w:val="center"/>
              <w:rPr>
                <w:rFonts w:ascii="仿宋_GB2312" w:hAnsi="Times New Roman" w:eastAsia="仿宋_GB2312" w:cs="Times New Roman"/>
                <w:color w:val="auto"/>
                <w:sz w:val="21"/>
                <w:szCs w:val="21"/>
              </w:rPr>
            </w:pPr>
          </w:p>
        </w:tc>
        <w:tc>
          <w:tcPr>
            <w:tcW w:w="619" w:type="pct"/>
            <w:gridSpan w:val="2"/>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人数限制</w:t>
            </w:r>
          </w:p>
        </w:tc>
        <w:tc>
          <w:tcPr>
            <w:tcW w:w="1937" w:type="pct"/>
            <w:gridSpan w:val="5"/>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最高人数</w:t>
            </w:r>
            <w:r>
              <w:rPr>
                <w:rFonts w:hint="eastAsia" w:ascii="仿宋_GB2312" w:hAnsi="Times New Roman" w:eastAsia="仿宋_GB2312" w:cs="Times New Roman"/>
                <w:color w:val="auto"/>
                <w:sz w:val="21"/>
                <w:szCs w:val="21"/>
                <w:u w:val="single"/>
              </w:rPr>
              <w:t xml:space="preserve">    </w:t>
            </w:r>
            <w:r>
              <w:rPr>
                <w:rFonts w:hint="eastAsia" w:ascii="仿宋_GB2312" w:hAnsi="Times New Roman" w:eastAsia="仿宋_GB2312" w:cs="Times New Roman"/>
                <w:color w:val="auto"/>
                <w:sz w:val="21"/>
                <w:szCs w:val="21"/>
              </w:rPr>
              <w:t>人、最低人数</w:t>
            </w:r>
            <w:r>
              <w:rPr>
                <w:rFonts w:hint="eastAsia" w:ascii="仿宋_GB2312" w:hAnsi="Times New Roman" w:eastAsia="仿宋_GB2312" w:cs="Times New Roman"/>
                <w:color w:val="auto"/>
                <w:sz w:val="21"/>
                <w:szCs w:val="21"/>
                <w:u w:val="single"/>
              </w:rPr>
              <w:t xml:space="preserve">    </w:t>
            </w:r>
            <w:r>
              <w:rPr>
                <w:rFonts w:hint="eastAsia" w:ascii="仿宋_GB2312" w:hAnsi="Times New Roman" w:eastAsia="仿宋_GB2312" w:cs="Times New Roman"/>
                <w:color w:val="auto"/>
                <w:sz w:val="21"/>
                <w:szCs w:val="21"/>
              </w:rPr>
              <w:t>人</w:t>
            </w:r>
          </w:p>
        </w:tc>
        <w:tc>
          <w:tcPr>
            <w:tcW w:w="595" w:type="pct"/>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设备要求</w:t>
            </w:r>
          </w:p>
        </w:tc>
        <w:tc>
          <w:tcPr>
            <w:tcW w:w="1457" w:type="pct"/>
            <w:gridSpan w:val="3"/>
            <w:tcBorders>
              <w:top w:val="single" w:color="auto" w:sz="4" w:space="0"/>
              <w:bottom w:val="single" w:color="auto" w:sz="12" w:space="0"/>
            </w:tcBorders>
            <w:vAlign w:val="center"/>
          </w:tcPr>
          <w:p>
            <w:pPr>
              <w:widowControl w:val="0"/>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eastAsia="仿宋_GB2312"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134" w:hRule="atLeast"/>
          <w:jc w:val="center"/>
        </w:trPr>
        <w:tc>
          <w:tcPr>
            <w:tcW w:w="393" w:type="pct"/>
            <w:tcBorders>
              <w:top w:val="single" w:color="auto" w:sz="12" w:space="0"/>
              <w:bottom w:val="single" w:color="auto" w:sz="12" w:space="0"/>
            </w:tcBorders>
            <w:vAlign w:val="center"/>
          </w:tcPr>
          <w:p>
            <w:pPr>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教师</w:t>
            </w:r>
          </w:p>
          <w:p>
            <w:pPr>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承诺</w:t>
            </w:r>
          </w:p>
        </w:tc>
        <w:tc>
          <w:tcPr>
            <w:tcW w:w="4607" w:type="pct"/>
            <w:gridSpan w:val="11"/>
            <w:tcBorders>
              <w:top w:val="single" w:color="auto" w:sz="12" w:space="0"/>
              <w:bottom w:val="single" w:color="auto" w:sz="12" w:space="0"/>
            </w:tcBorders>
            <w:vAlign w:val="center"/>
          </w:tcPr>
          <w:p>
            <w:pPr>
              <w:widowControl w:val="0"/>
              <w:spacing w:after="0" w:line="240" w:lineRule="auto"/>
              <w:ind w:left="0" w:right="0" w:firstLine="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1、遵守授课时间，按时完成教学任务；</w:t>
            </w:r>
          </w:p>
          <w:p>
            <w:pPr>
              <w:widowControl w:val="0"/>
              <w:spacing w:after="0" w:line="240" w:lineRule="auto"/>
              <w:ind w:left="0" w:right="0" w:firstLine="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2、不得以授课时间和教学场地为由拒开课程。</w:t>
            </w:r>
          </w:p>
          <w:p>
            <w:pPr>
              <w:widowControl w:val="0"/>
              <w:spacing w:after="0" w:line="240" w:lineRule="auto"/>
              <w:ind w:left="0" w:right="420" w:firstLine="6090" w:firstLineChars="290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 xml:space="preserve">签字：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68" w:hRule="atLeast"/>
          <w:jc w:val="center"/>
        </w:trPr>
        <w:tc>
          <w:tcPr>
            <w:tcW w:w="393" w:type="pct"/>
            <w:tcBorders>
              <w:top w:val="single" w:color="auto" w:sz="12" w:space="0"/>
            </w:tcBorders>
            <w:vAlign w:val="center"/>
          </w:tcPr>
          <w:p>
            <w:pPr>
              <w:spacing w:after="0" w:line="240" w:lineRule="auto"/>
              <w:ind w:left="0" w:right="0" w:firstLine="0"/>
              <w:jc w:val="center"/>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审批意见</w:t>
            </w:r>
          </w:p>
        </w:tc>
        <w:tc>
          <w:tcPr>
            <w:tcW w:w="2304" w:type="pct"/>
            <w:gridSpan w:val="5"/>
            <w:tcBorders>
              <w:top w:val="single" w:color="auto" w:sz="12" w:space="0"/>
            </w:tcBorders>
            <w:vAlign w:val="center"/>
          </w:tcPr>
          <w:p>
            <w:pPr>
              <w:widowControl w:val="0"/>
              <w:spacing w:after="0" w:line="240" w:lineRule="auto"/>
              <w:ind w:left="0" w:right="0" w:firstLine="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系部意见：</w:t>
            </w:r>
          </w:p>
          <w:p>
            <w:pPr>
              <w:widowControl w:val="0"/>
              <w:spacing w:after="0" w:line="240" w:lineRule="auto"/>
              <w:ind w:left="0" w:right="0" w:firstLine="1890" w:firstLineChars="900"/>
              <w:jc w:val="both"/>
              <w:rPr>
                <w:rFonts w:ascii="仿宋_GB2312" w:hAnsi="Times New Roman" w:eastAsia="仿宋_GB2312" w:cs="Times New Roman"/>
                <w:color w:val="auto"/>
                <w:sz w:val="21"/>
                <w:szCs w:val="21"/>
              </w:rPr>
            </w:pPr>
          </w:p>
          <w:p>
            <w:pPr>
              <w:widowControl w:val="0"/>
              <w:spacing w:after="0" w:line="240" w:lineRule="auto"/>
              <w:ind w:left="0" w:right="0" w:firstLine="1890" w:firstLineChars="900"/>
              <w:jc w:val="both"/>
              <w:rPr>
                <w:rFonts w:ascii="仿宋_GB2312" w:hAnsi="Times New Roman" w:eastAsia="仿宋_GB2312" w:cs="Times New Roman"/>
                <w:color w:val="auto"/>
                <w:sz w:val="21"/>
                <w:szCs w:val="21"/>
              </w:rPr>
            </w:pPr>
          </w:p>
          <w:p>
            <w:pPr>
              <w:widowControl w:val="0"/>
              <w:spacing w:after="0" w:line="240" w:lineRule="auto"/>
              <w:ind w:left="0" w:right="420" w:firstLine="2100" w:firstLineChars="100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 xml:space="preserve">签字：           </w:t>
            </w:r>
          </w:p>
          <w:p>
            <w:pPr>
              <w:widowControl w:val="0"/>
              <w:spacing w:after="0" w:line="240" w:lineRule="auto"/>
              <w:ind w:left="0" w:right="0" w:firstLine="0"/>
              <w:jc w:val="right"/>
              <w:rPr>
                <w:rFonts w:ascii="仿宋_GB2312" w:hAnsi="Times New Roman" w:eastAsia="仿宋_GB2312" w:cs="Times New Roman"/>
                <w:color w:val="auto"/>
                <w:sz w:val="21"/>
                <w:szCs w:val="21"/>
              </w:rPr>
            </w:pPr>
          </w:p>
          <w:p>
            <w:pPr>
              <w:widowControl w:val="0"/>
              <w:spacing w:after="0" w:line="240" w:lineRule="auto"/>
              <w:ind w:left="0" w:right="0" w:firstLine="0"/>
              <w:jc w:val="right"/>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年   月   日</w:t>
            </w:r>
          </w:p>
        </w:tc>
        <w:tc>
          <w:tcPr>
            <w:tcW w:w="2303" w:type="pct"/>
            <w:gridSpan w:val="6"/>
            <w:tcBorders>
              <w:top w:val="single" w:color="auto" w:sz="12" w:space="0"/>
            </w:tcBorders>
            <w:vAlign w:val="center"/>
          </w:tcPr>
          <w:p>
            <w:pPr>
              <w:widowControl w:val="0"/>
              <w:spacing w:after="0" w:line="240" w:lineRule="auto"/>
              <w:ind w:left="0" w:right="0" w:firstLine="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教务处意见：</w:t>
            </w:r>
          </w:p>
          <w:p>
            <w:pPr>
              <w:widowControl w:val="0"/>
              <w:spacing w:after="0" w:line="240" w:lineRule="auto"/>
              <w:ind w:left="0" w:right="0" w:firstLine="1890" w:firstLineChars="900"/>
              <w:jc w:val="both"/>
              <w:rPr>
                <w:rFonts w:ascii="仿宋_GB2312" w:hAnsi="Times New Roman" w:eastAsia="仿宋_GB2312" w:cs="Times New Roman"/>
                <w:color w:val="auto"/>
                <w:sz w:val="21"/>
                <w:szCs w:val="21"/>
              </w:rPr>
            </w:pPr>
          </w:p>
          <w:p>
            <w:pPr>
              <w:widowControl w:val="0"/>
              <w:spacing w:after="0" w:line="240" w:lineRule="auto"/>
              <w:ind w:left="0" w:right="0" w:firstLine="1890" w:firstLineChars="900"/>
              <w:jc w:val="both"/>
              <w:rPr>
                <w:rFonts w:ascii="仿宋_GB2312" w:hAnsi="Times New Roman" w:eastAsia="仿宋_GB2312" w:cs="Times New Roman"/>
                <w:color w:val="auto"/>
                <w:sz w:val="21"/>
                <w:szCs w:val="21"/>
              </w:rPr>
            </w:pPr>
          </w:p>
          <w:p>
            <w:pPr>
              <w:widowControl w:val="0"/>
              <w:spacing w:after="0" w:line="240" w:lineRule="auto"/>
              <w:ind w:left="0" w:right="420" w:firstLine="2100" w:firstLineChars="1000"/>
              <w:jc w:val="both"/>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 xml:space="preserve">签字：           </w:t>
            </w:r>
          </w:p>
          <w:p>
            <w:pPr>
              <w:widowControl w:val="0"/>
              <w:spacing w:after="0" w:line="240" w:lineRule="auto"/>
              <w:ind w:left="0" w:right="0" w:firstLine="0"/>
              <w:jc w:val="right"/>
              <w:rPr>
                <w:rFonts w:ascii="仿宋_GB2312" w:hAnsi="Times New Roman" w:eastAsia="仿宋_GB2312" w:cs="Times New Roman"/>
                <w:color w:val="auto"/>
                <w:sz w:val="21"/>
                <w:szCs w:val="21"/>
              </w:rPr>
            </w:pPr>
          </w:p>
          <w:p>
            <w:pPr>
              <w:widowControl w:val="0"/>
              <w:spacing w:after="0" w:line="240" w:lineRule="auto"/>
              <w:ind w:left="0" w:right="0" w:firstLine="0"/>
              <w:jc w:val="right"/>
              <w:rPr>
                <w:rFonts w:ascii="仿宋_GB2312" w:hAnsi="Times New Roman" w:eastAsia="仿宋_GB2312" w:cs="Times New Roman"/>
                <w:color w:val="auto"/>
                <w:sz w:val="21"/>
                <w:szCs w:val="21"/>
              </w:rPr>
            </w:pPr>
            <w:r>
              <w:rPr>
                <w:rFonts w:hint="eastAsia" w:ascii="仿宋_GB2312" w:hAnsi="Times New Roman" w:eastAsia="仿宋_GB2312" w:cs="Times New Roman"/>
                <w:color w:val="auto"/>
                <w:sz w:val="21"/>
                <w:szCs w:val="21"/>
              </w:rPr>
              <w:t>年   月   日</w:t>
            </w:r>
          </w:p>
        </w:tc>
      </w:tr>
    </w:tbl>
    <w:p>
      <w:pPr>
        <w:widowControl w:val="0"/>
        <w:spacing w:after="0" w:line="240" w:lineRule="auto"/>
        <w:ind w:left="0" w:right="0" w:firstLine="0"/>
        <w:jc w:val="both"/>
        <w:rPr>
          <w:rFonts w:cs="Times New Roman"/>
          <w:color w:val="auto"/>
          <w:sz w:val="18"/>
          <w:szCs w:val="18"/>
        </w:rPr>
        <w:sectPr>
          <w:footerReference r:id="rId6" w:type="default"/>
          <w:pgSz w:w="11906" w:h="16838"/>
          <w:pgMar w:top="1418" w:right="1418" w:bottom="1418" w:left="1701" w:header="1134" w:footer="851" w:gutter="0"/>
          <w:pgNumType w:start="1"/>
          <w:cols w:space="425" w:num="1"/>
          <w:docGrid w:type="lines" w:linePitch="326" w:charSpace="0"/>
        </w:sectPr>
      </w:pPr>
    </w:p>
    <w:p>
      <w:pPr>
        <w:widowControl w:val="0"/>
        <w:spacing w:before="120" w:beforeLines="50" w:after="240" w:afterLines="100" w:line="240" w:lineRule="auto"/>
        <w:ind w:left="0" w:right="0" w:firstLine="0"/>
        <w:jc w:val="center"/>
        <w:rPr>
          <w:rFonts w:ascii="黑体" w:hAnsi="黑体" w:eastAsia="黑体" w:cs="Times New Roman"/>
          <w:color w:val="auto"/>
          <w:sz w:val="32"/>
          <w:szCs w:val="32"/>
        </w:rPr>
      </w:pPr>
      <w:r>
        <w:rPr>
          <w:rFonts w:hint="eastAsia" w:ascii="黑体" w:hAnsi="黑体" w:eastAsia="黑体" w:cs="Times New Roman"/>
          <w:color w:val="auto"/>
          <w:sz w:val="32"/>
          <w:szCs w:val="32"/>
        </w:rPr>
        <w:t>填表说明（以下内容不需要打印）</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1</w:t>
      </w:r>
      <w:r>
        <w:rPr>
          <w:rFonts w:hint="eastAsia" w:ascii="仿宋_GB2312" w:eastAsia="仿宋_GB2312" w:cs="Times New Roman"/>
          <w:color w:val="auto"/>
          <w:szCs w:val="24"/>
        </w:rPr>
        <w:t>、“课程类别”填写公共选修课程、专业选修课程；</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2</w:t>
      </w:r>
      <w:r>
        <w:rPr>
          <w:rFonts w:hint="eastAsia" w:ascii="仿宋_GB2312" w:eastAsia="仿宋_GB2312" w:cs="Times New Roman"/>
          <w:color w:val="auto"/>
          <w:szCs w:val="24"/>
        </w:rPr>
        <w:t>、“新开课程”填写“是”或“否”；</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3</w:t>
      </w:r>
      <w:r>
        <w:rPr>
          <w:rFonts w:hint="eastAsia" w:ascii="仿宋_GB2312" w:eastAsia="仿宋_GB2312" w:cs="Times New Roman"/>
          <w:color w:val="auto"/>
          <w:szCs w:val="24"/>
        </w:rPr>
        <w:t>、“课程要求”填写是否具有前续课程；</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4</w:t>
      </w:r>
      <w:r>
        <w:rPr>
          <w:rFonts w:hint="eastAsia" w:ascii="仿宋_GB2312" w:eastAsia="仿宋_GB2312" w:cs="Times New Roman"/>
          <w:color w:val="auto"/>
          <w:szCs w:val="24"/>
        </w:rPr>
        <w:t>、“学习资料”如果有就填写相关信息，如果没有则不需要填写；</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5</w:t>
      </w:r>
      <w:r>
        <w:rPr>
          <w:rFonts w:hint="eastAsia" w:ascii="仿宋_GB2312" w:eastAsia="仿宋_GB2312" w:cs="Times New Roman"/>
          <w:color w:val="auto"/>
          <w:szCs w:val="24"/>
        </w:rPr>
        <w:t>、“适用专业”如果不填此项信息，教务处视为所有专业学生均可选择该课程；</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6</w:t>
      </w:r>
      <w:r>
        <w:rPr>
          <w:rFonts w:hint="eastAsia" w:ascii="仿宋_GB2312" w:eastAsia="仿宋_GB2312" w:cs="Times New Roman"/>
          <w:color w:val="auto"/>
          <w:szCs w:val="24"/>
        </w:rPr>
        <w:t>、“适用年级”如果不填此项信息，教务处视为所有年级学生均可选择该课程；</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7</w:t>
      </w:r>
      <w:r>
        <w:rPr>
          <w:rFonts w:hint="eastAsia" w:ascii="仿宋_GB2312" w:eastAsia="仿宋_GB2312" w:cs="Times New Roman"/>
          <w:color w:val="auto"/>
          <w:szCs w:val="24"/>
        </w:rPr>
        <w:t>、“教室要求”填写“普通教室”、“多媒体教室”、“机房”，最好能指定教室；</w:t>
      </w:r>
    </w:p>
    <w:p>
      <w:pPr>
        <w:widowControl w:val="0"/>
        <w:spacing w:after="0" w:line="360" w:lineRule="auto"/>
        <w:ind w:left="0" w:right="0" w:firstLine="0"/>
        <w:jc w:val="both"/>
        <w:rPr>
          <w:rFonts w:ascii="仿宋_GB2312" w:eastAsia="仿宋_GB2312" w:cs="Times New Roman"/>
          <w:color w:val="auto"/>
          <w:szCs w:val="24"/>
        </w:rPr>
      </w:pPr>
      <w:r>
        <w:rPr>
          <w:rFonts w:hint="eastAsia" w:ascii="仿宋_GB2312" w:hAnsi="Times New Roman" w:eastAsia="仿宋_GB2312" w:cs="Times New Roman"/>
          <w:color w:val="auto"/>
          <w:szCs w:val="24"/>
        </w:rPr>
        <w:t>8</w:t>
      </w:r>
      <w:r>
        <w:rPr>
          <w:rFonts w:hint="eastAsia" w:ascii="仿宋_GB2312" w:eastAsia="仿宋_GB2312" w:cs="Times New Roman"/>
          <w:color w:val="auto"/>
          <w:szCs w:val="24"/>
        </w:rPr>
        <w:t>、“人数限制”中最高人数不高于</w:t>
      </w:r>
      <w:r>
        <w:rPr>
          <w:rFonts w:hint="eastAsia" w:ascii="仿宋_GB2312" w:hAnsi="Times New Roman" w:eastAsia="仿宋_GB2312" w:cs="Times New Roman"/>
          <w:color w:val="auto"/>
          <w:szCs w:val="24"/>
        </w:rPr>
        <w:t>80</w:t>
      </w:r>
      <w:r>
        <w:rPr>
          <w:rFonts w:hint="eastAsia" w:ascii="仿宋_GB2312" w:eastAsia="仿宋_GB2312" w:cs="Times New Roman"/>
          <w:color w:val="auto"/>
          <w:szCs w:val="24"/>
        </w:rPr>
        <w:t>人，最低人数不低于</w:t>
      </w:r>
      <w:r>
        <w:rPr>
          <w:rFonts w:hint="eastAsia" w:ascii="仿宋_GB2312" w:hAnsi="Times New Roman" w:eastAsia="仿宋_GB2312" w:cs="Times New Roman"/>
          <w:color w:val="auto"/>
          <w:szCs w:val="24"/>
        </w:rPr>
        <w:t>25</w:t>
      </w:r>
      <w:r>
        <w:rPr>
          <w:rFonts w:hint="eastAsia" w:ascii="仿宋_GB2312" w:eastAsia="仿宋_GB2312" w:cs="Times New Roman"/>
          <w:color w:val="auto"/>
          <w:szCs w:val="24"/>
        </w:rPr>
        <w:t>人，在范围内填写；</w:t>
      </w:r>
    </w:p>
    <w:p>
      <w:pPr>
        <w:widowControl w:val="0"/>
        <w:spacing w:after="0" w:line="360" w:lineRule="auto"/>
        <w:ind w:left="0" w:right="0" w:firstLine="0"/>
        <w:jc w:val="both"/>
        <w:rPr>
          <w:rFonts w:ascii="仿宋_GB2312" w:eastAsia="仿宋_GB2312" w:cs="Times New Roman"/>
          <w:color w:val="auto"/>
          <w:szCs w:val="24"/>
        </w:rPr>
        <w:sectPr>
          <w:headerReference r:id="rId9" w:type="first"/>
          <w:footerReference r:id="rId12" w:type="first"/>
          <w:headerReference r:id="rId7" w:type="default"/>
          <w:footerReference r:id="rId10" w:type="default"/>
          <w:headerReference r:id="rId8" w:type="even"/>
          <w:footerReference r:id="rId11" w:type="even"/>
          <w:pgSz w:w="11906" w:h="16838"/>
          <w:pgMar w:top="1246" w:right="1582" w:bottom="1207" w:left="1702" w:header="720" w:footer="838" w:gutter="0"/>
          <w:cols w:space="720" w:num="1"/>
        </w:sectPr>
      </w:pPr>
      <w:r>
        <w:rPr>
          <w:rFonts w:hint="eastAsia" w:ascii="仿宋_GB2312" w:hAnsi="Times New Roman" w:eastAsia="仿宋_GB2312" w:cs="Times New Roman"/>
          <w:color w:val="auto"/>
          <w:szCs w:val="24"/>
        </w:rPr>
        <w:t>9</w:t>
      </w:r>
      <w:r>
        <w:rPr>
          <w:rFonts w:hint="eastAsia" w:ascii="仿宋_GB2312" w:eastAsia="仿宋_GB2312" w:cs="Times New Roman"/>
          <w:color w:val="auto"/>
          <w:szCs w:val="24"/>
        </w:rPr>
        <w:t>、“设备要求”中填写是否需要特殊设备或者是耗材，如果没有则填写“无”。</w:t>
      </w:r>
    </w:p>
    <w:p>
      <w:pPr>
        <w:spacing w:line="360" w:lineRule="auto"/>
        <w:jc w:val="center"/>
        <w:textAlignment w:val="center"/>
        <w:rPr>
          <w:rFonts w:eastAsia="黑体"/>
          <w:b/>
          <w:bCs/>
          <w:sz w:val="44"/>
        </w:rPr>
      </w:pPr>
      <w:r>
        <w:rPr>
          <w:rFonts w:hint="eastAsia"/>
          <w:b/>
          <w:bCs/>
          <w:sz w:val="44"/>
          <w:szCs w:val="44"/>
        </w:rPr>
        <w:t>神木职业技术学院</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34" w:type="dxa"/>
          </w:tcPr>
          <w:p>
            <w:pPr>
              <w:jc w:val="center"/>
              <w:rPr>
                <w:b/>
                <w:bCs/>
                <w:kern w:val="0"/>
                <w:sz w:val="48"/>
                <w:szCs w:val="48"/>
              </w:rPr>
            </w:pPr>
            <w:r>
              <w:rPr>
                <w:rFonts w:hint="eastAsia"/>
                <w:b/>
                <w:bCs/>
                <w:kern w:val="0"/>
                <w:sz w:val="48"/>
                <w:szCs w:val="48"/>
              </w:rPr>
              <w:t>20××</w:t>
            </w:r>
            <w:r>
              <w:rPr>
                <w:b/>
                <w:bCs/>
                <w:kern w:val="0"/>
                <w:sz w:val="48"/>
                <w:szCs w:val="48"/>
              </w:rPr>
              <w:t>～</w:t>
            </w:r>
            <w:r>
              <w:rPr>
                <w:rFonts w:hint="eastAsia"/>
                <w:b/>
                <w:bCs/>
                <w:kern w:val="0"/>
                <w:sz w:val="48"/>
                <w:szCs w:val="48"/>
              </w:rPr>
              <w:t>20××</w:t>
            </w:r>
            <w:r>
              <w:rPr>
                <w:b/>
                <w:bCs/>
                <w:kern w:val="0"/>
                <w:sz w:val="48"/>
                <w:szCs w:val="48"/>
              </w:rPr>
              <w:t>学年第</w:t>
            </w:r>
            <w:r>
              <w:rPr>
                <w:rFonts w:hint="eastAsia"/>
                <w:b/>
                <w:bCs/>
                <w:kern w:val="0"/>
                <w:sz w:val="48"/>
                <w:szCs w:val="48"/>
              </w:rPr>
              <w:t>×</w:t>
            </w:r>
            <w:r>
              <w:rPr>
                <w:b/>
                <w:bCs/>
                <w:kern w:val="0"/>
                <w:sz w:val="48"/>
                <w:szCs w:val="48"/>
              </w:rPr>
              <w:t>学期授课计划</w:t>
            </w:r>
          </w:p>
        </w:tc>
      </w:tr>
    </w:tbl>
    <w:p>
      <w:pPr>
        <w:jc w:val="center"/>
        <w:rPr>
          <w:rFonts w:eastAsia="黑体"/>
        </w:rPr>
      </w:pPr>
    </w:p>
    <w:p>
      <w:pPr>
        <w:jc w:val="center"/>
        <w:rPr>
          <w:rFonts w:eastAsia="黑体"/>
        </w:rPr>
      </w:pP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84"/>
        <w:gridCol w:w="5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课程名称</w:t>
            </w:r>
            <w:r>
              <w:rPr>
                <w:rFonts w:hint="eastAsia"/>
                <w:kern w:val="0"/>
                <w:sz w:val="28"/>
                <w:szCs w:val="28"/>
              </w:rPr>
              <w:t>：</w:t>
            </w:r>
          </w:p>
        </w:tc>
        <w:tc>
          <w:tcPr>
            <w:tcW w:w="5131" w:type="dxa"/>
            <w:vAlign w:val="center"/>
          </w:tcPr>
          <w:p>
            <w:pPr>
              <w:rPr>
                <w:kern w:val="0"/>
                <w:sz w:val="28"/>
                <w:szCs w:val="28"/>
              </w:rPr>
            </w:pPr>
            <w:r>
              <w:rPr>
                <w:rFonts w:hint="eastAsia"/>
                <w:kern w:val="0"/>
                <w:sz w:val="28"/>
                <w:szCs w:val="28"/>
              </w:rPr>
              <w:t>课程名称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使用教材</w:t>
            </w:r>
            <w:r>
              <w:rPr>
                <w:rFonts w:hint="eastAsia"/>
                <w:kern w:val="0"/>
                <w:sz w:val="28"/>
                <w:szCs w:val="28"/>
              </w:rPr>
              <w:t>：</w:t>
            </w:r>
          </w:p>
        </w:tc>
        <w:tc>
          <w:tcPr>
            <w:tcW w:w="5131" w:type="dxa"/>
            <w:vAlign w:val="center"/>
          </w:tcPr>
          <w:p>
            <w:pPr>
              <w:rPr>
                <w:kern w:val="0"/>
                <w:sz w:val="28"/>
                <w:szCs w:val="28"/>
              </w:rPr>
            </w:pPr>
            <w:r>
              <w:rPr>
                <w:rFonts w:hint="eastAsia"/>
                <w:kern w:val="0"/>
                <w:sz w:val="28"/>
                <w:szCs w:val="28"/>
              </w:rPr>
              <w:t>《教材名称》，</w:t>
            </w:r>
            <w:r>
              <w:rPr>
                <w:rFonts w:hint="eastAsia"/>
                <w:b/>
                <w:bCs/>
                <w:kern w:val="0"/>
                <w:sz w:val="28"/>
                <w:szCs w:val="28"/>
              </w:rPr>
              <w:t>××</w:t>
            </w:r>
            <w:r>
              <w:rPr>
                <w:rFonts w:hint="eastAsia"/>
                <w:kern w:val="0"/>
                <w:sz w:val="28"/>
                <w:szCs w:val="28"/>
              </w:rPr>
              <w:t>主编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教学时数</w:t>
            </w:r>
            <w:r>
              <w:rPr>
                <w:rFonts w:hint="eastAsia"/>
                <w:kern w:val="0"/>
                <w:sz w:val="28"/>
                <w:szCs w:val="28"/>
              </w:rPr>
              <w:t>：</w:t>
            </w:r>
          </w:p>
        </w:tc>
        <w:tc>
          <w:tcPr>
            <w:tcW w:w="5131" w:type="dxa"/>
            <w:vAlign w:val="center"/>
          </w:tcPr>
          <w:p>
            <w:pPr>
              <w:rPr>
                <w:kern w:val="0"/>
                <w:sz w:val="28"/>
                <w:szCs w:val="28"/>
              </w:rPr>
            </w:pPr>
            <w:r>
              <w:rPr>
                <w:rFonts w:hint="eastAsia"/>
                <w:kern w:val="0"/>
                <w:sz w:val="28"/>
                <w:szCs w:val="28"/>
              </w:rPr>
              <w:t>总课时（</w:t>
            </w:r>
            <w:r>
              <w:rPr>
                <w:rFonts w:hint="eastAsia"/>
                <w:bCs/>
                <w:kern w:val="0"/>
                <w:sz w:val="28"/>
                <w:szCs w:val="28"/>
              </w:rPr>
              <w:t>xx</w:t>
            </w:r>
            <w:r>
              <w:rPr>
                <w:rFonts w:hint="eastAsia"/>
                <w:kern w:val="0"/>
                <w:sz w:val="28"/>
                <w:szCs w:val="28"/>
              </w:rPr>
              <w:t>）</w:t>
            </w:r>
            <w:r>
              <w:rPr>
                <w:kern w:val="0"/>
                <w:sz w:val="28"/>
                <w:szCs w:val="28"/>
              </w:rPr>
              <w:t>=理论</w:t>
            </w:r>
            <w:r>
              <w:rPr>
                <w:rFonts w:hint="eastAsia"/>
                <w:kern w:val="0"/>
                <w:sz w:val="28"/>
                <w:szCs w:val="28"/>
              </w:rPr>
              <w:t>（</w:t>
            </w:r>
            <w:r>
              <w:rPr>
                <w:rFonts w:hint="eastAsia"/>
                <w:b/>
                <w:bCs/>
                <w:kern w:val="0"/>
                <w:sz w:val="28"/>
                <w:szCs w:val="28"/>
              </w:rPr>
              <w:t>yy</w:t>
            </w:r>
            <w:r>
              <w:rPr>
                <w:rFonts w:hint="eastAsia"/>
                <w:kern w:val="0"/>
                <w:sz w:val="28"/>
                <w:szCs w:val="28"/>
              </w:rPr>
              <w:t>）</w:t>
            </w:r>
            <w:r>
              <w:rPr>
                <w:kern w:val="0"/>
                <w:sz w:val="28"/>
                <w:szCs w:val="28"/>
              </w:rPr>
              <w:t>+</w:t>
            </w:r>
            <w:r>
              <w:rPr>
                <w:rFonts w:hint="eastAsia"/>
                <w:kern w:val="0"/>
                <w:sz w:val="28"/>
                <w:szCs w:val="28"/>
              </w:rPr>
              <w:t xml:space="preserve"> </w:t>
            </w:r>
            <w:r>
              <w:rPr>
                <w:kern w:val="0"/>
                <w:sz w:val="28"/>
                <w:szCs w:val="28"/>
              </w:rPr>
              <w:t>实践</w:t>
            </w:r>
            <w:r>
              <w:rPr>
                <w:rFonts w:hint="eastAsia"/>
                <w:kern w:val="0"/>
                <w:sz w:val="28"/>
                <w:szCs w:val="28"/>
              </w:rPr>
              <w:t>（</w:t>
            </w:r>
            <w:r>
              <w:rPr>
                <w:rFonts w:hint="eastAsia"/>
                <w:b/>
                <w:bCs/>
                <w:kern w:val="0"/>
                <w:sz w:val="28"/>
                <w:szCs w:val="28"/>
              </w:rPr>
              <w:t>zz</w:t>
            </w:r>
            <w:r>
              <w:rPr>
                <w:rFonts w:hint="eastAsia"/>
                <w:kern w:val="0"/>
                <w:sz w:val="28"/>
                <w:szCs w:val="2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使用专业</w:t>
            </w:r>
            <w:r>
              <w:rPr>
                <w:rFonts w:hint="eastAsia"/>
                <w:kern w:val="0"/>
                <w:sz w:val="28"/>
                <w:szCs w:val="28"/>
              </w:rPr>
              <w:t>：</w:t>
            </w:r>
          </w:p>
        </w:tc>
        <w:tc>
          <w:tcPr>
            <w:tcW w:w="5131" w:type="dxa"/>
            <w:vAlign w:val="center"/>
          </w:tcPr>
          <w:p>
            <w:pPr>
              <w:rPr>
                <w:kern w:val="0"/>
                <w:sz w:val="28"/>
                <w:szCs w:val="28"/>
              </w:rPr>
            </w:pPr>
            <w:r>
              <w:rPr>
                <w:rFonts w:hint="eastAsia"/>
                <w:b/>
                <w:bCs/>
                <w:kern w:val="0"/>
                <w:sz w:val="28"/>
                <w:szCs w:val="28"/>
              </w:rPr>
              <w:t>××××</w:t>
            </w:r>
            <w:r>
              <w:rPr>
                <w:rFonts w:hint="eastAsia"/>
                <w:kern w:val="0"/>
                <w:sz w:val="28"/>
                <w:szCs w:val="28"/>
              </w:rPr>
              <w:t>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使用班级</w:t>
            </w:r>
            <w:r>
              <w:rPr>
                <w:rFonts w:hint="eastAsia"/>
                <w:kern w:val="0"/>
                <w:sz w:val="28"/>
                <w:szCs w:val="28"/>
              </w:rPr>
              <w:t>：</w:t>
            </w:r>
          </w:p>
        </w:tc>
        <w:tc>
          <w:tcPr>
            <w:tcW w:w="5131" w:type="dxa"/>
            <w:vAlign w:val="center"/>
          </w:tcPr>
          <w:p>
            <w:pPr>
              <w:rPr>
                <w:kern w:val="0"/>
                <w:sz w:val="28"/>
                <w:szCs w:val="28"/>
              </w:rPr>
            </w:pPr>
            <w:r>
              <w:rPr>
                <w:rFonts w:hint="eastAsia"/>
                <w:b/>
                <w:bCs/>
                <w:kern w:val="0"/>
                <w:sz w:val="28"/>
                <w:szCs w:val="28"/>
              </w:rPr>
              <w:t>××××</w:t>
            </w:r>
            <w:r>
              <w:rPr>
                <w:kern w:val="0"/>
                <w:sz w:val="28"/>
                <w:szCs w:val="28"/>
              </w:rPr>
              <w:t>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u w:val="single"/>
              </w:rPr>
            </w:pPr>
            <w:r>
              <w:rPr>
                <w:rFonts w:hint="eastAsia"/>
                <w:spacing w:val="40"/>
                <w:kern w:val="0"/>
                <w:sz w:val="28"/>
                <w:szCs w:val="28"/>
              </w:rPr>
              <w:t>任课教师</w:t>
            </w:r>
            <w:r>
              <w:rPr>
                <w:rFonts w:hint="eastAsia"/>
                <w:kern w:val="0"/>
                <w:sz w:val="28"/>
                <w:szCs w:val="28"/>
              </w:rPr>
              <w:t>：</w:t>
            </w:r>
          </w:p>
        </w:tc>
        <w:tc>
          <w:tcPr>
            <w:tcW w:w="5131" w:type="dxa"/>
            <w:vAlign w:val="center"/>
          </w:tcPr>
          <w:p>
            <w:pPr>
              <w:rPr>
                <w:kern w:val="0"/>
                <w:sz w:val="28"/>
                <w:szCs w:val="28"/>
              </w:rPr>
            </w:pPr>
            <w:r>
              <w:rPr>
                <w:rFonts w:hint="eastAsia"/>
                <w:b/>
                <w:bCs/>
                <w:kern w:val="0"/>
                <w:sz w:val="28"/>
                <w:szCs w:val="2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28"/>
                <w:szCs w:val="28"/>
              </w:rPr>
            </w:pPr>
            <w:r>
              <w:rPr>
                <w:rFonts w:hint="eastAsia"/>
                <w:kern w:val="0"/>
                <w:sz w:val="28"/>
                <w:szCs w:val="28"/>
              </w:rPr>
              <w:t>教研室负责人：</w:t>
            </w:r>
          </w:p>
        </w:tc>
        <w:tc>
          <w:tcPr>
            <w:tcW w:w="5131" w:type="dxa"/>
            <w:vAlign w:val="center"/>
          </w:tcPr>
          <w:p>
            <w:pPr>
              <w:rPr>
                <w:b/>
                <w:bCs/>
                <w:kern w:val="0"/>
                <w:sz w:val="28"/>
                <w:szCs w:val="28"/>
              </w:rPr>
            </w:pPr>
            <w:r>
              <w:rPr>
                <w:rFonts w:hint="eastAsia"/>
                <w:b/>
                <w:bCs/>
                <w:kern w:val="0"/>
                <w:sz w:val="28"/>
                <w:szCs w:val="2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2184" w:type="dxa"/>
            <w:vAlign w:val="center"/>
          </w:tcPr>
          <w:p>
            <w:pPr>
              <w:rPr>
                <w:kern w:val="0"/>
                <w:sz w:val="32"/>
                <w:szCs w:val="20"/>
                <w:u w:val="single"/>
              </w:rPr>
            </w:pPr>
            <w:r>
              <w:rPr>
                <w:rFonts w:hint="eastAsia"/>
                <w:kern w:val="0"/>
                <w:sz w:val="32"/>
                <w:szCs w:val="20"/>
              </w:rPr>
              <w:t>系部负责人：</w:t>
            </w:r>
          </w:p>
        </w:tc>
        <w:tc>
          <w:tcPr>
            <w:tcW w:w="5131" w:type="dxa"/>
            <w:vAlign w:val="center"/>
          </w:tcPr>
          <w:p>
            <w:pPr>
              <w:rPr>
                <w:kern w:val="0"/>
                <w:sz w:val="32"/>
                <w:szCs w:val="20"/>
              </w:rPr>
            </w:pPr>
            <w:r>
              <w:rPr>
                <w:rFonts w:hint="eastAsia"/>
                <w:b/>
                <w:bCs/>
                <w:kern w:val="0"/>
                <w:sz w:val="32"/>
                <w:szCs w:val="32"/>
              </w:rPr>
              <w:t>×××</w:t>
            </w:r>
          </w:p>
        </w:tc>
      </w:tr>
    </w:tbl>
    <w:p>
      <w:pPr>
        <w:ind w:firstLine="2880" w:firstLineChars="900"/>
        <w:rPr>
          <w:sz w:val="32"/>
        </w:rPr>
      </w:pPr>
    </w:p>
    <w:p>
      <w:pPr>
        <w:ind w:firstLine="2880" w:firstLineChars="900"/>
        <w:rPr>
          <w:sz w:val="32"/>
        </w:rPr>
      </w:pPr>
    </w:p>
    <w:p>
      <w:pPr>
        <w:ind w:firstLine="2880" w:firstLineChars="900"/>
        <w:rPr>
          <w:sz w:val="32"/>
        </w:rPr>
      </w:pPr>
    </w:p>
    <w:p>
      <w:pPr>
        <w:ind w:firstLine="2880" w:firstLineChars="900"/>
        <w:rPr>
          <w:sz w:val="32"/>
        </w:rPr>
      </w:pPr>
    </w:p>
    <w:p>
      <w:pPr>
        <w:ind w:firstLine="2880" w:firstLineChars="900"/>
        <w:rPr>
          <w:sz w:val="32"/>
        </w:rPr>
      </w:pPr>
    </w:p>
    <w:p>
      <w:pPr>
        <w:ind w:firstLine="2880" w:firstLineChars="900"/>
        <w:rPr>
          <w:sz w:val="32"/>
        </w:rPr>
      </w:pPr>
    </w:p>
    <w:p>
      <w:pPr>
        <w:jc w:val="center"/>
        <w:rPr>
          <w:sz w:val="32"/>
        </w:rPr>
      </w:pPr>
      <w:r>
        <w:rPr>
          <w:rFonts w:hint="eastAsia"/>
          <w:sz w:val="32"/>
        </w:rPr>
        <w:t>神木职业技术学院教务处</w:t>
      </w:r>
      <w:r>
        <w:rPr>
          <w:sz w:val="32"/>
        </w:rPr>
        <w:t>制</w:t>
      </w:r>
    </w:p>
    <w:p>
      <w:pPr>
        <w:ind w:firstLine="2880" w:firstLineChars="900"/>
        <w:rPr>
          <w:sz w:val="32"/>
        </w:rPr>
        <w:sectPr>
          <w:footerReference r:id="rId13" w:type="default"/>
          <w:pgSz w:w="11906" w:h="16838"/>
          <w:pgMar w:top="1207" w:right="1702" w:bottom="1246" w:left="1582" w:header="720" w:footer="838" w:gutter="0"/>
          <w:cols w:space="720" w:num="1"/>
          <w:docGrid w:linePitch="326" w:charSpace="0"/>
        </w:sectPr>
      </w:pPr>
    </w:p>
    <w:p>
      <w:pPr>
        <w:spacing w:line="240" w:lineRule="auto"/>
        <w:ind w:left="-6" w:right="-17" w:hanging="11"/>
        <w:jc w:val="center"/>
        <w:rPr>
          <w:b/>
          <w:bCs/>
          <w:sz w:val="36"/>
          <w:szCs w:val="36"/>
        </w:rPr>
      </w:pPr>
      <w:r>
        <w:rPr>
          <w:rFonts w:hint="eastAsia"/>
          <w:b/>
          <w:bCs/>
          <w:sz w:val="36"/>
          <w:szCs w:val="36"/>
        </w:rPr>
        <w:t>《</w:t>
      </w:r>
      <w:r>
        <w:rPr>
          <w:rFonts w:hint="eastAsia"/>
          <w:b/>
          <w:bCs/>
          <w:sz w:val="32"/>
          <w:szCs w:val="32"/>
        </w:rPr>
        <w:t>××××××</w:t>
      </w:r>
      <w:r>
        <w:rPr>
          <w:b/>
          <w:bCs/>
          <w:sz w:val="36"/>
          <w:szCs w:val="36"/>
        </w:rPr>
        <w:t>》</w:t>
      </w:r>
      <w:r>
        <w:rPr>
          <w:rFonts w:hint="eastAsia"/>
          <w:b/>
          <w:bCs/>
          <w:sz w:val="36"/>
          <w:szCs w:val="36"/>
        </w:rPr>
        <w:t>授课计划编制说明</w:t>
      </w:r>
    </w:p>
    <w:tbl>
      <w:tblPr>
        <w:tblStyle w:val="8"/>
        <w:tblW w:w="14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852"/>
        <w:gridCol w:w="893"/>
        <w:gridCol w:w="1778"/>
        <w:gridCol w:w="731"/>
        <w:gridCol w:w="852"/>
        <w:gridCol w:w="3401"/>
        <w:gridCol w:w="1843"/>
        <w:gridCol w:w="3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7"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课程名称</w:t>
            </w:r>
          </w:p>
        </w:tc>
        <w:tc>
          <w:tcPr>
            <w:tcW w:w="2671"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c>
          <w:tcPr>
            <w:tcW w:w="1583"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使用班级</w:t>
            </w:r>
          </w:p>
        </w:tc>
        <w:tc>
          <w:tcPr>
            <w:tcW w:w="3401"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r>
              <w:rPr>
                <w:rFonts w:hint="eastAsia" w:ascii="仿宋_GB2312" w:eastAsia="仿宋_GB2312"/>
                <w:sz w:val="21"/>
                <w:szCs w:val="21"/>
              </w:rPr>
              <w:t>专业</w:t>
            </w:r>
          </w:p>
        </w:tc>
        <w:tc>
          <w:tcPr>
            <w:tcW w:w="1843" w:type="dxa"/>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任课教师</w:t>
            </w:r>
          </w:p>
        </w:tc>
        <w:tc>
          <w:tcPr>
            <w:tcW w:w="3623"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7"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计划课时</w:t>
            </w:r>
          </w:p>
        </w:tc>
        <w:tc>
          <w:tcPr>
            <w:tcW w:w="2671"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c>
          <w:tcPr>
            <w:tcW w:w="1583"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使用教材</w:t>
            </w:r>
          </w:p>
        </w:tc>
        <w:tc>
          <w:tcPr>
            <w:tcW w:w="3401" w:type="dxa"/>
            <w:vAlign w:val="center"/>
          </w:tcPr>
          <w:p>
            <w:pPr>
              <w:spacing w:after="0" w:line="240" w:lineRule="auto"/>
              <w:ind w:left="0" w:right="0" w:firstLine="0"/>
              <w:rPr>
                <w:rFonts w:ascii="仿宋_GB2312" w:eastAsia="仿宋_GB2312"/>
                <w:sz w:val="21"/>
                <w:szCs w:val="21"/>
              </w:rPr>
            </w:pPr>
            <w:r>
              <w:rPr>
                <w:rFonts w:hint="eastAsia" w:ascii="仿宋_GB2312" w:eastAsia="仿宋_GB2312"/>
                <w:sz w:val="21"/>
                <w:szCs w:val="21"/>
              </w:rPr>
              <w:t>名  称：《</w:t>
            </w:r>
            <w:r>
              <w:rPr>
                <w:rFonts w:hint="eastAsia" w:ascii="仿宋_GB2312" w:eastAsia="仿宋_GB2312"/>
                <w:bCs/>
                <w:sz w:val="21"/>
                <w:szCs w:val="21"/>
              </w:rPr>
              <w:t>××××××××》</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主  编：</w:t>
            </w:r>
            <w:r>
              <w:rPr>
                <w:rFonts w:hint="eastAsia" w:ascii="仿宋_GB2312" w:eastAsia="仿宋_GB2312"/>
                <w:bCs/>
                <w:sz w:val="21"/>
                <w:szCs w:val="21"/>
              </w:rPr>
              <w:t>×××</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出版社：</w:t>
            </w:r>
            <w:r>
              <w:rPr>
                <w:rFonts w:hint="eastAsia" w:ascii="仿宋_GB2312" w:eastAsia="仿宋_GB2312"/>
                <w:bCs/>
                <w:sz w:val="21"/>
                <w:szCs w:val="21"/>
              </w:rPr>
              <w:t>××××××</w:t>
            </w:r>
            <w:r>
              <w:rPr>
                <w:rFonts w:hint="eastAsia" w:ascii="仿宋_GB2312" w:eastAsia="仿宋_GB2312"/>
                <w:sz w:val="21"/>
                <w:szCs w:val="21"/>
              </w:rPr>
              <w:t>出版社</w:t>
            </w:r>
          </w:p>
        </w:tc>
        <w:tc>
          <w:tcPr>
            <w:tcW w:w="1843" w:type="dxa"/>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教辅参考</w:t>
            </w:r>
          </w:p>
        </w:tc>
        <w:tc>
          <w:tcPr>
            <w:tcW w:w="3623" w:type="dxa"/>
            <w:vAlign w:val="center"/>
          </w:tcPr>
          <w:p>
            <w:pPr>
              <w:spacing w:after="0" w:line="240" w:lineRule="auto"/>
              <w:ind w:left="0" w:right="0" w:firstLine="0"/>
              <w:rPr>
                <w:rFonts w:ascii="仿宋_GB2312" w:eastAsia="仿宋_GB2312"/>
                <w:sz w:val="21"/>
                <w:szCs w:val="21"/>
              </w:rPr>
            </w:pPr>
            <w:r>
              <w:rPr>
                <w:rFonts w:hint="eastAsia" w:ascii="仿宋_GB2312" w:eastAsia="仿宋_GB2312"/>
                <w:sz w:val="21"/>
                <w:szCs w:val="21"/>
              </w:rPr>
              <w:t>名  称：《</w:t>
            </w:r>
            <w:r>
              <w:rPr>
                <w:rFonts w:hint="eastAsia" w:ascii="仿宋_GB2312" w:eastAsia="仿宋_GB2312"/>
                <w:bCs/>
                <w:sz w:val="21"/>
                <w:szCs w:val="21"/>
              </w:rPr>
              <w:t>××××××××</w:t>
            </w:r>
            <w:r>
              <w:rPr>
                <w:rFonts w:hint="eastAsia" w:ascii="仿宋_GB2312" w:eastAsia="仿宋_GB2312"/>
                <w:sz w:val="21"/>
                <w:szCs w:val="21"/>
              </w:rPr>
              <w:t>》</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主  编：</w:t>
            </w:r>
            <w:r>
              <w:rPr>
                <w:rFonts w:hint="eastAsia" w:ascii="仿宋_GB2312" w:eastAsia="仿宋_GB2312"/>
                <w:bCs/>
                <w:sz w:val="21"/>
                <w:szCs w:val="21"/>
              </w:rPr>
              <w:t>×××</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出版社：</w:t>
            </w:r>
            <w:r>
              <w:rPr>
                <w:rFonts w:hint="eastAsia" w:ascii="仿宋_GB2312" w:eastAsia="仿宋_GB2312"/>
                <w:bCs/>
                <w:sz w:val="21"/>
                <w:szCs w:val="21"/>
              </w:rPr>
              <w:t>××××</w:t>
            </w:r>
            <w:r>
              <w:rPr>
                <w:rFonts w:hint="eastAsia" w:ascii="仿宋_GB2312" w:eastAsia="仿宋_GB2312"/>
                <w:sz w:val="21"/>
                <w:szCs w:val="21"/>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7"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上学期</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已完成课时</w:t>
            </w:r>
          </w:p>
        </w:tc>
        <w:tc>
          <w:tcPr>
            <w:tcW w:w="2671"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c>
          <w:tcPr>
            <w:tcW w:w="1583" w:type="dxa"/>
            <w:gridSpan w:val="2"/>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本学期</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计划课时</w:t>
            </w:r>
          </w:p>
        </w:tc>
        <w:tc>
          <w:tcPr>
            <w:tcW w:w="3401"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c>
          <w:tcPr>
            <w:tcW w:w="1843" w:type="dxa"/>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下学期</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剩余课时</w:t>
            </w:r>
          </w:p>
        </w:tc>
        <w:tc>
          <w:tcPr>
            <w:tcW w:w="3623"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restart"/>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本</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学</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期</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课</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时</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分</w:t>
            </w:r>
          </w:p>
          <w:p>
            <w:pPr>
              <w:spacing w:after="0" w:line="240" w:lineRule="auto"/>
              <w:ind w:left="0" w:right="0" w:firstLine="0"/>
              <w:jc w:val="center"/>
              <w:rPr>
                <w:rFonts w:ascii="仿宋_GB2312" w:eastAsia="仿宋_GB2312"/>
                <w:sz w:val="21"/>
                <w:szCs w:val="21"/>
              </w:rPr>
            </w:pPr>
            <w:r>
              <w:rPr>
                <w:rFonts w:hint="eastAsia" w:ascii="仿宋_GB2312" w:eastAsia="仿宋_GB2312"/>
                <w:b/>
                <w:sz w:val="21"/>
                <w:szCs w:val="21"/>
              </w:rPr>
              <w:t>配</w:t>
            </w: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理论课时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restart"/>
            <w:vAlign w:val="center"/>
          </w:tcPr>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计</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划</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编</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制</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说</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明</w:t>
            </w:r>
          </w:p>
          <w:p>
            <w:pPr>
              <w:spacing w:after="0" w:line="240" w:lineRule="auto"/>
              <w:ind w:left="0" w:right="0" w:firstLine="0"/>
              <w:jc w:val="center"/>
              <w:rPr>
                <w:rFonts w:ascii="仿宋_GB2312" w:eastAsia="仿宋_GB2312"/>
                <w:b/>
                <w:sz w:val="21"/>
                <w:szCs w:val="21"/>
              </w:rPr>
            </w:pPr>
            <w:r>
              <w:rPr>
                <w:rFonts w:hint="eastAsia" w:ascii="仿宋_GB2312" w:eastAsia="仿宋_GB2312"/>
                <w:b/>
                <w:sz w:val="21"/>
                <w:szCs w:val="21"/>
              </w:rPr>
              <w:t>事</w:t>
            </w:r>
          </w:p>
          <w:p>
            <w:pPr>
              <w:spacing w:after="0" w:line="240" w:lineRule="auto"/>
              <w:ind w:left="0" w:right="0" w:firstLine="0"/>
              <w:jc w:val="center"/>
              <w:rPr>
                <w:rFonts w:ascii="仿宋_GB2312" w:eastAsia="仿宋_GB2312"/>
                <w:sz w:val="21"/>
                <w:szCs w:val="21"/>
              </w:rPr>
            </w:pPr>
            <w:r>
              <w:rPr>
                <w:rFonts w:hint="eastAsia" w:ascii="仿宋_GB2312" w:eastAsia="仿宋_GB2312"/>
                <w:b/>
                <w:sz w:val="21"/>
                <w:szCs w:val="21"/>
              </w:rPr>
              <w:t>项</w:t>
            </w:r>
          </w:p>
        </w:tc>
        <w:tc>
          <w:tcPr>
            <w:tcW w:w="9719" w:type="dxa"/>
            <w:gridSpan w:val="4"/>
            <w:vMerge w:val="restart"/>
          </w:tcPr>
          <w:p>
            <w:pPr>
              <w:spacing w:after="0" w:line="240" w:lineRule="auto"/>
              <w:ind w:left="0" w:right="0" w:firstLine="0"/>
              <w:rPr>
                <w:rFonts w:ascii="仿宋_GB2312" w:hAnsi="楷体" w:eastAsia="仿宋_GB2312"/>
                <w:sz w:val="21"/>
                <w:szCs w:val="21"/>
              </w:rPr>
            </w:pPr>
            <w:r>
              <w:rPr>
                <w:rFonts w:hint="eastAsia" w:ascii="仿宋_GB2312" w:hAnsi="楷体" w:eastAsia="仿宋_GB2312"/>
                <w:sz w:val="21"/>
                <w:szCs w:val="21"/>
              </w:rPr>
              <w:t>授课计划编制说明：</w:t>
            </w:r>
          </w:p>
          <w:p>
            <w:pPr>
              <w:spacing w:after="0" w:line="240" w:lineRule="auto"/>
              <w:ind w:left="0" w:right="0" w:firstLine="0"/>
              <w:rPr>
                <w:rFonts w:ascii="仿宋_GB2312" w:hAnsi="楷体" w:eastAsia="仿宋_GB2312"/>
                <w:sz w:val="21"/>
                <w:szCs w:val="21"/>
              </w:rPr>
            </w:pPr>
            <w:r>
              <w:rPr>
                <w:rFonts w:hint="eastAsia" w:ascii="仿宋_GB2312" w:eastAsia="仿宋_GB2312"/>
                <w:b/>
                <w:sz w:val="21"/>
                <w:szCs w:val="21"/>
              </w:rPr>
              <w:t>本学期主要讲授内容及要求：</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w:t>
            </w:r>
          </w:p>
          <w:p>
            <w:pPr>
              <w:spacing w:after="0" w:line="240" w:lineRule="auto"/>
              <w:ind w:left="0" w:right="0" w:firstLine="0"/>
              <w:rPr>
                <w:rFonts w:ascii="仿宋_GB2312" w:eastAsia="仿宋_GB2312"/>
                <w:b/>
                <w:sz w:val="21"/>
                <w:szCs w:val="21"/>
              </w:rPr>
            </w:pPr>
            <w:r>
              <w:rPr>
                <w:rFonts w:hint="eastAsia" w:ascii="仿宋_GB2312" w:eastAsia="仿宋_GB2312"/>
                <w:b/>
                <w:sz w:val="21"/>
                <w:szCs w:val="21"/>
              </w:rPr>
              <w:t>对教材的处理和采取的教学措施：</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w:t>
            </w:r>
          </w:p>
          <w:p>
            <w:pPr>
              <w:spacing w:after="0" w:line="240" w:lineRule="auto"/>
              <w:ind w:left="0" w:right="0" w:firstLine="0"/>
              <w:rPr>
                <w:rFonts w:ascii="仿宋_GB2312" w:eastAsia="仿宋_GB2312"/>
                <w:b/>
                <w:sz w:val="21"/>
                <w:szCs w:val="21"/>
              </w:rPr>
            </w:pPr>
            <w:r>
              <w:rPr>
                <w:rFonts w:hint="eastAsia" w:ascii="仿宋_GB2312" w:eastAsia="仿宋_GB2312"/>
                <w:b/>
                <w:sz w:val="21"/>
                <w:szCs w:val="21"/>
              </w:rPr>
              <w:t>教学手段的准备或实操能力的培养：</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w:t>
            </w:r>
          </w:p>
          <w:p>
            <w:pPr>
              <w:spacing w:after="0" w:line="240" w:lineRule="auto"/>
              <w:ind w:left="0" w:right="0" w:firstLine="0"/>
              <w:rPr>
                <w:rFonts w:ascii="仿宋_GB2312" w:eastAsia="仿宋_GB2312"/>
                <w:b/>
                <w:sz w:val="21"/>
                <w:szCs w:val="21"/>
              </w:rPr>
            </w:pPr>
            <w:r>
              <w:rPr>
                <w:rFonts w:hint="eastAsia" w:ascii="仿宋_GB2312" w:eastAsia="仿宋_GB2312"/>
                <w:b/>
                <w:sz w:val="21"/>
                <w:szCs w:val="21"/>
              </w:rPr>
              <w:t>课程总评学习成绩构成：</w:t>
            </w:r>
          </w:p>
          <w:p>
            <w:pPr>
              <w:spacing w:after="0" w:line="240" w:lineRule="auto"/>
              <w:ind w:left="0" w:right="0" w:firstLine="0"/>
              <w:rPr>
                <w:rFonts w:ascii="仿宋_GB2312" w:eastAsia="仿宋_GB2312"/>
                <w:sz w:val="21"/>
                <w:szCs w:val="21"/>
              </w:rPr>
            </w:pPr>
            <w:r>
              <w:rPr>
                <w:rFonts w:hint="eastAsia" w:ascii="仿宋_GB2312" w:eastAsia="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实践课时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实验课时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习题课时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复习课时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机动课时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课外课时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节假占用</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5" w:type="dxa"/>
            <w:vMerge w:val="continue"/>
            <w:vAlign w:val="center"/>
          </w:tcPr>
          <w:p>
            <w:pPr>
              <w:spacing w:after="0" w:line="240" w:lineRule="auto"/>
              <w:ind w:left="0" w:right="0" w:firstLine="0"/>
              <w:jc w:val="center"/>
              <w:rPr>
                <w:rFonts w:ascii="仿宋_GB2312" w:eastAsia="仿宋_GB2312"/>
                <w:sz w:val="21"/>
                <w:szCs w:val="21"/>
              </w:rPr>
            </w:pPr>
          </w:p>
        </w:tc>
        <w:tc>
          <w:tcPr>
            <w:tcW w:w="1745" w:type="dxa"/>
            <w:gridSpan w:val="2"/>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合计课时</w:t>
            </w:r>
          </w:p>
        </w:tc>
        <w:tc>
          <w:tcPr>
            <w:tcW w:w="1778" w:type="dxa"/>
            <w:vAlign w:val="center"/>
          </w:tcPr>
          <w:p>
            <w:pPr>
              <w:spacing w:after="0" w:line="240" w:lineRule="auto"/>
              <w:ind w:left="0" w:right="0" w:firstLine="0"/>
              <w:jc w:val="center"/>
              <w:rPr>
                <w:rFonts w:ascii="仿宋_GB2312" w:eastAsia="仿宋_GB2312"/>
                <w:sz w:val="21"/>
                <w:szCs w:val="21"/>
              </w:rPr>
            </w:pPr>
            <w:r>
              <w:rPr>
                <w:rFonts w:hint="eastAsia" w:ascii="仿宋_GB2312" w:eastAsia="仿宋_GB2312"/>
                <w:sz w:val="21"/>
                <w:szCs w:val="21"/>
              </w:rPr>
              <w:t>0</w:t>
            </w:r>
          </w:p>
        </w:tc>
        <w:tc>
          <w:tcPr>
            <w:tcW w:w="731" w:type="dxa"/>
            <w:vMerge w:val="continue"/>
            <w:vAlign w:val="center"/>
          </w:tcPr>
          <w:p>
            <w:pPr>
              <w:spacing w:after="0" w:line="240" w:lineRule="auto"/>
              <w:ind w:left="0" w:right="0" w:firstLine="0"/>
              <w:jc w:val="center"/>
              <w:rPr>
                <w:rFonts w:ascii="仿宋_GB2312" w:eastAsia="仿宋_GB2312"/>
                <w:sz w:val="21"/>
                <w:szCs w:val="21"/>
              </w:rPr>
            </w:pPr>
          </w:p>
        </w:tc>
        <w:tc>
          <w:tcPr>
            <w:tcW w:w="9719" w:type="dxa"/>
            <w:gridSpan w:val="4"/>
            <w:vMerge w:val="continue"/>
            <w:vAlign w:val="center"/>
          </w:tcPr>
          <w:p>
            <w:pPr>
              <w:spacing w:after="0" w:line="240" w:lineRule="auto"/>
              <w:ind w:left="0" w:right="0" w:firstLine="0"/>
              <w:jc w:val="center"/>
              <w:rPr>
                <w:rFonts w:ascii="仿宋_GB2312" w:eastAsia="仿宋_GB2312"/>
                <w:sz w:val="21"/>
                <w:szCs w:val="21"/>
              </w:rPr>
            </w:pPr>
          </w:p>
        </w:tc>
      </w:tr>
    </w:tbl>
    <w:p>
      <w:pPr>
        <w:jc w:val="center"/>
        <w:rPr>
          <w:sz w:val="36"/>
        </w:rPr>
        <w:sectPr>
          <w:pgSz w:w="16838" w:h="11906" w:orient="landscape"/>
          <w:pgMar w:top="1440" w:right="1080" w:bottom="1440" w:left="1080" w:header="720" w:footer="838" w:gutter="0"/>
          <w:cols w:space="720" w:num="1"/>
          <w:docGrid w:linePitch="326" w:charSpace="0"/>
        </w:sectPr>
      </w:pPr>
    </w:p>
    <w:tbl>
      <w:tblPr>
        <w:tblStyle w:val="8"/>
        <w:tblW w:w="14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567"/>
        <w:gridCol w:w="926"/>
        <w:gridCol w:w="3327"/>
        <w:gridCol w:w="5103"/>
        <w:gridCol w:w="2693"/>
        <w:gridCol w:w="567"/>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62"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周次</w:t>
            </w:r>
          </w:p>
        </w:tc>
        <w:tc>
          <w:tcPr>
            <w:tcW w:w="567"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课时</w:t>
            </w:r>
          </w:p>
        </w:tc>
        <w:tc>
          <w:tcPr>
            <w:tcW w:w="926"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知识</w:t>
            </w:r>
          </w:p>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模块</w:t>
            </w:r>
          </w:p>
        </w:tc>
        <w:tc>
          <w:tcPr>
            <w:tcW w:w="3327"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讲课内容摘要</w:t>
            </w:r>
          </w:p>
        </w:tc>
        <w:tc>
          <w:tcPr>
            <w:tcW w:w="5103"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重点</w:t>
            </w:r>
          </w:p>
        </w:tc>
        <w:tc>
          <w:tcPr>
            <w:tcW w:w="2693"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难点</w:t>
            </w:r>
          </w:p>
        </w:tc>
        <w:tc>
          <w:tcPr>
            <w:tcW w:w="567"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学时</w:t>
            </w:r>
          </w:p>
        </w:tc>
        <w:tc>
          <w:tcPr>
            <w:tcW w:w="966" w:type="dxa"/>
            <w:vAlign w:val="center"/>
          </w:tcPr>
          <w:p>
            <w:pPr>
              <w:spacing w:after="0" w:line="240" w:lineRule="auto"/>
              <w:jc w:val="center"/>
              <w:rPr>
                <w:rFonts w:ascii="仿宋_GB2312" w:eastAsia="仿宋_GB2312"/>
                <w:b/>
                <w:bCs/>
                <w:kern w:val="0"/>
                <w:sz w:val="21"/>
                <w:szCs w:val="21"/>
              </w:rPr>
            </w:pPr>
            <w:r>
              <w:rPr>
                <w:rFonts w:hint="eastAsia" w:ascii="仿宋_GB2312" w:eastAsia="仿宋_GB2312"/>
                <w:b/>
                <w:bCs/>
                <w:kern w:val="0"/>
                <w:sz w:val="21"/>
                <w:szCs w:val="21"/>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5</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w:t>
            </w:r>
          </w:p>
        </w:tc>
        <w:tc>
          <w:tcPr>
            <w:tcW w:w="926" w:type="dxa"/>
            <w:vMerge w:val="restart"/>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模块一</w:t>
            </w:r>
          </w:p>
          <w:p>
            <w:pPr>
              <w:spacing w:after="0" w:line="240" w:lineRule="auto"/>
              <w:jc w:val="center"/>
              <w:rPr>
                <w:rFonts w:ascii="仿宋_GB2312" w:eastAsia="仿宋_GB2312"/>
                <w:kern w:val="0"/>
                <w:sz w:val="21"/>
                <w:szCs w:val="21"/>
              </w:rPr>
            </w:pPr>
          </w:p>
          <w:p>
            <w:pPr>
              <w:spacing w:after="0" w:line="240" w:lineRule="auto"/>
              <w:jc w:val="center"/>
              <w:rPr>
                <w:rFonts w:ascii="仿宋_GB2312" w:eastAsia="仿宋_GB2312"/>
                <w:kern w:val="0"/>
                <w:sz w:val="21"/>
                <w:szCs w:val="21"/>
              </w:rPr>
            </w:pPr>
            <w:r>
              <w:rPr>
                <w:rFonts w:hint="eastAsia" w:ascii="仿宋_GB2312" w:eastAsia="仿宋_GB2312"/>
                <w:sz w:val="21"/>
                <w:szCs w:val="21"/>
              </w:rPr>
              <w:t>××××××</w:t>
            </w:r>
          </w:p>
        </w:tc>
        <w:tc>
          <w:tcPr>
            <w:tcW w:w="3327" w:type="dxa"/>
            <w:vAlign w:val="center"/>
          </w:tcPr>
          <w:p>
            <w:pPr>
              <w:spacing w:after="0" w:line="240" w:lineRule="auto"/>
              <w:rPr>
                <w:rFonts w:ascii="仿宋_GB2312" w:eastAsia="仿宋_GB2312"/>
                <w:kern w:val="0"/>
                <w:sz w:val="21"/>
                <w:szCs w:val="21"/>
              </w:rPr>
            </w:pPr>
            <w:r>
              <w:rPr>
                <w:rFonts w:hint="eastAsia" w:ascii="仿宋_GB2312" w:eastAsia="仿宋_GB2312"/>
                <w:kern w:val="0"/>
                <w:sz w:val="21"/>
                <w:szCs w:val="21"/>
              </w:rPr>
              <w:t>项目1—</w:t>
            </w:r>
            <w:r>
              <w:rPr>
                <w:rFonts w:hint="eastAsia" w:ascii="仿宋_GB2312" w:eastAsia="仿宋_GB2312"/>
                <w:sz w:val="21"/>
                <w:szCs w:val="21"/>
              </w:rPr>
              <w:t>×××</w:t>
            </w:r>
          </w:p>
        </w:tc>
        <w:tc>
          <w:tcPr>
            <w:tcW w:w="5103" w:type="dxa"/>
            <w:vAlign w:val="center"/>
          </w:tcPr>
          <w:p>
            <w:pPr>
              <w:spacing w:after="0" w:line="240" w:lineRule="auto"/>
              <w:rPr>
                <w:rFonts w:ascii="仿宋_GB2312" w:eastAsia="仿宋_GB2312"/>
                <w:kern w:val="0"/>
                <w:sz w:val="21"/>
                <w:szCs w:val="21"/>
              </w:rPr>
            </w:pPr>
            <w:r>
              <w:rPr>
                <w:rFonts w:hint="eastAsia" w:ascii="仿宋_GB2312" w:eastAsia="仿宋_GB2312"/>
                <w:sz w:val="21"/>
                <w:szCs w:val="21"/>
              </w:rPr>
              <w:t>××××××</w:t>
            </w:r>
          </w:p>
        </w:tc>
        <w:tc>
          <w:tcPr>
            <w:tcW w:w="2693" w:type="dxa"/>
            <w:vAlign w:val="center"/>
          </w:tcPr>
          <w:p>
            <w:pPr>
              <w:spacing w:after="0" w:line="240" w:lineRule="auto"/>
              <w:rPr>
                <w:rFonts w:ascii="仿宋_GB2312" w:eastAsia="仿宋_GB2312"/>
                <w:kern w:val="0"/>
                <w:sz w:val="21"/>
                <w:szCs w:val="21"/>
              </w:rPr>
            </w:pPr>
            <w:r>
              <w:rPr>
                <w:rFonts w:hint="eastAsia" w:ascii="仿宋_GB2312" w:eastAsia="仿宋_GB2312"/>
                <w:sz w:val="21"/>
                <w:szCs w:val="21"/>
              </w:rPr>
              <w:t>×××</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66" w:type="dxa"/>
            <w:vAlign w:val="center"/>
          </w:tcPr>
          <w:p>
            <w:pPr>
              <w:spacing w:after="0" w:line="240" w:lineRule="auto"/>
              <w:jc w:val="center"/>
              <w:rPr>
                <w:rFonts w:ascii="仿宋_GB2312" w:eastAsia="仿宋_GB2312"/>
                <w:sz w:val="21"/>
                <w:szCs w:val="21"/>
              </w:rPr>
            </w:pPr>
            <w:r>
              <w:rPr>
                <w:rFonts w:hint="eastAsia" w:ascii="仿宋_GB2312" w:eastAsia="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6</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r>
              <w:rPr>
                <w:rFonts w:hint="eastAsia" w:ascii="仿宋_GB2312" w:eastAsia="仿宋_GB2312"/>
                <w:kern w:val="0"/>
                <w:sz w:val="21"/>
                <w:szCs w:val="21"/>
              </w:rPr>
              <w:t>项目2—</w:t>
            </w:r>
            <w:r>
              <w:rPr>
                <w:rFonts w:hint="eastAsia" w:ascii="仿宋_GB2312" w:eastAsia="仿宋_GB2312"/>
                <w:sz w:val="21"/>
                <w:szCs w:val="21"/>
              </w:rPr>
              <w:t>×××</w:t>
            </w:r>
          </w:p>
        </w:tc>
        <w:tc>
          <w:tcPr>
            <w:tcW w:w="5103" w:type="dxa"/>
            <w:vAlign w:val="center"/>
          </w:tcPr>
          <w:p>
            <w:pPr>
              <w:spacing w:after="0" w:line="240" w:lineRule="auto"/>
              <w:rPr>
                <w:rFonts w:ascii="仿宋_GB2312" w:eastAsia="仿宋_GB2312"/>
                <w:kern w:val="0"/>
                <w:sz w:val="21"/>
                <w:szCs w:val="21"/>
              </w:rPr>
            </w:pPr>
            <w:r>
              <w:rPr>
                <w:rFonts w:hint="eastAsia" w:ascii="仿宋_GB2312" w:eastAsia="仿宋_GB2312"/>
                <w:sz w:val="21"/>
                <w:szCs w:val="21"/>
              </w:rPr>
              <w:t>××××××</w:t>
            </w:r>
          </w:p>
        </w:tc>
        <w:tc>
          <w:tcPr>
            <w:tcW w:w="2693" w:type="dxa"/>
            <w:vAlign w:val="center"/>
          </w:tcPr>
          <w:p>
            <w:pPr>
              <w:spacing w:after="0" w:line="240" w:lineRule="auto"/>
              <w:rPr>
                <w:rFonts w:ascii="仿宋_GB2312" w:eastAsia="仿宋_GB2312"/>
                <w:kern w:val="0"/>
                <w:sz w:val="21"/>
                <w:szCs w:val="21"/>
              </w:rPr>
            </w:pPr>
            <w:r>
              <w:rPr>
                <w:rFonts w:hint="eastAsia" w:ascii="仿宋_GB2312" w:eastAsia="仿宋_GB2312"/>
                <w:sz w:val="21"/>
                <w:szCs w:val="21"/>
              </w:rPr>
              <w:t>×××</w:t>
            </w: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r>
              <w:rPr>
                <w:rFonts w:hint="eastAsia" w:ascii="仿宋_GB2312" w:eastAsia="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7</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3</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r>
              <w:rPr>
                <w:rFonts w:hint="eastAsia" w:ascii="仿宋_GB2312" w:eastAsia="仿宋_GB2312"/>
                <w:kern w:val="0"/>
                <w:sz w:val="21"/>
                <w:szCs w:val="21"/>
              </w:rPr>
              <w:t>……</w:t>
            </w:r>
          </w:p>
        </w:tc>
        <w:tc>
          <w:tcPr>
            <w:tcW w:w="5103" w:type="dxa"/>
            <w:vAlign w:val="center"/>
          </w:tcPr>
          <w:p>
            <w:pPr>
              <w:spacing w:after="0" w:line="240" w:lineRule="auto"/>
              <w:rPr>
                <w:rFonts w:ascii="仿宋_GB2312" w:eastAsia="仿宋_GB2312"/>
                <w:kern w:val="0"/>
                <w:sz w:val="21"/>
                <w:szCs w:val="21"/>
              </w:rPr>
            </w:pPr>
            <w:r>
              <w:rPr>
                <w:rFonts w:hint="eastAsia" w:ascii="仿宋_GB2312" w:eastAsia="仿宋_GB2312"/>
                <w:kern w:val="0"/>
                <w:sz w:val="21"/>
                <w:szCs w:val="21"/>
              </w:rPr>
              <w:t>……</w:t>
            </w:r>
          </w:p>
        </w:tc>
        <w:tc>
          <w:tcPr>
            <w:tcW w:w="2693" w:type="dxa"/>
            <w:vAlign w:val="center"/>
          </w:tcPr>
          <w:p>
            <w:pPr>
              <w:spacing w:after="0" w:line="240" w:lineRule="auto"/>
              <w:rPr>
                <w:rFonts w:ascii="仿宋_GB2312" w:eastAsia="仿宋_GB2312"/>
                <w:kern w:val="0"/>
                <w:sz w:val="21"/>
                <w:szCs w:val="21"/>
              </w:rPr>
            </w:pPr>
            <w:r>
              <w:rPr>
                <w:rFonts w:hint="eastAsia" w:ascii="仿宋_GB2312" w:eastAsia="仿宋_GB2312"/>
                <w:kern w:val="0"/>
                <w:sz w:val="21"/>
                <w:szCs w:val="21"/>
              </w:rPr>
              <w:t>……</w:t>
            </w: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r>
              <w:rPr>
                <w:rFonts w:hint="eastAsia" w:ascii="仿宋_GB2312" w:eastAsia="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8</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4</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9</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5</w:t>
            </w:r>
          </w:p>
        </w:tc>
        <w:tc>
          <w:tcPr>
            <w:tcW w:w="926" w:type="dxa"/>
            <w:vMerge w:val="restart"/>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模块二</w:t>
            </w:r>
          </w:p>
          <w:p>
            <w:pPr>
              <w:spacing w:after="0" w:line="240" w:lineRule="auto"/>
              <w:jc w:val="center"/>
              <w:rPr>
                <w:rFonts w:ascii="仿宋_GB2312" w:eastAsia="仿宋_GB2312"/>
                <w:kern w:val="0"/>
                <w:sz w:val="21"/>
                <w:szCs w:val="21"/>
              </w:rPr>
            </w:pPr>
          </w:p>
          <w:p>
            <w:pPr>
              <w:spacing w:after="0" w:line="240" w:lineRule="auto"/>
              <w:jc w:val="center"/>
              <w:rPr>
                <w:rFonts w:ascii="仿宋_GB2312" w:eastAsia="仿宋_GB2312"/>
                <w:kern w:val="0"/>
                <w:sz w:val="21"/>
                <w:szCs w:val="21"/>
              </w:rPr>
            </w:pPr>
            <w:r>
              <w:rPr>
                <w:rFonts w:hint="eastAsia" w:ascii="仿宋_GB2312" w:eastAsia="仿宋_GB2312"/>
                <w:sz w:val="21"/>
                <w:szCs w:val="21"/>
              </w:rPr>
              <w:t>××××××</w:t>
            </w: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10</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6</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11</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7</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12</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8</w:t>
            </w:r>
          </w:p>
        </w:tc>
        <w:tc>
          <w:tcPr>
            <w:tcW w:w="926" w:type="dxa"/>
            <w:vMerge w:val="restart"/>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w:t>
            </w: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13</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9</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14</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10</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15</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11</w:t>
            </w:r>
          </w:p>
        </w:tc>
        <w:tc>
          <w:tcPr>
            <w:tcW w:w="926" w:type="dxa"/>
            <w:vMerge w:val="restart"/>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w:t>
            </w: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16</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12</w:t>
            </w:r>
          </w:p>
        </w:tc>
        <w:tc>
          <w:tcPr>
            <w:tcW w:w="926" w:type="dxa"/>
            <w:vMerge w:val="continue"/>
            <w:vAlign w:val="center"/>
          </w:tcPr>
          <w:p>
            <w:pPr>
              <w:spacing w:after="0" w:line="240" w:lineRule="auto"/>
              <w:jc w:val="center"/>
              <w:rPr>
                <w:rFonts w:ascii="仿宋_GB2312" w:eastAsia="仿宋_GB2312"/>
                <w:kern w:val="0"/>
                <w:sz w:val="21"/>
                <w:szCs w:val="21"/>
              </w:rPr>
            </w:pPr>
          </w:p>
        </w:tc>
        <w:tc>
          <w:tcPr>
            <w:tcW w:w="3327" w:type="dxa"/>
            <w:vAlign w:val="center"/>
          </w:tcPr>
          <w:p>
            <w:pPr>
              <w:spacing w:after="0" w:line="240" w:lineRule="auto"/>
              <w:rPr>
                <w:rFonts w:ascii="仿宋_GB2312" w:eastAsia="仿宋_GB2312"/>
                <w:kern w:val="0"/>
                <w:sz w:val="21"/>
                <w:szCs w:val="21"/>
              </w:rPr>
            </w:pPr>
          </w:p>
        </w:tc>
        <w:tc>
          <w:tcPr>
            <w:tcW w:w="5103" w:type="dxa"/>
            <w:vAlign w:val="center"/>
          </w:tcPr>
          <w:p>
            <w:pPr>
              <w:spacing w:after="0" w:line="240" w:lineRule="auto"/>
              <w:rPr>
                <w:rFonts w:ascii="仿宋_GB2312" w:eastAsia="仿宋_GB2312"/>
                <w:kern w:val="0"/>
                <w:sz w:val="21"/>
                <w:szCs w:val="21"/>
              </w:rPr>
            </w:pPr>
          </w:p>
        </w:tc>
        <w:tc>
          <w:tcPr>
            <w:tcW w:w="2693" w:type="dxa"/>
            <w:vAlign w:val="center"/>
          </w:tcPr>
          <w:p>
            <w:pPr>
              <w:spacing w:after="0" w:line="240" w:lineRule="auto"/>
              <w:rPr>
                <w:rFonts w:ascii="仿宋_GB2312" w:eastAsia="仿宋_GB2312"/>
                <w:kern w:val="0"/>
                <w:sz w:val="21"/>
                <w:szCs w:val="21"/>
              </w:rPr>
            </w:pPr>
          </w:p>
        </w:tc>
        <w:tc>
          <w:tcPr>
            <w:tcW w:w="567" w:type="dxa"/>
            <w:vAlign w:val="center"/>
          </w:tcPr>
          <w:p>
            <w:pPr>
              <w:spacing w:after="0" w:line="240" w:lineRule="auto"/>
              <w:jc w:val="center"/>
              <w:rPr>
                <w:rFonts w:ascii="仿宋_GB2312" w:eastAsia="仿宋_GB2312"/>
                <w:sz w:val="21"/>
                <w:szCs w:val="21"/>
              </w:rPr>
            </w:pPr>
            <w:r>
              <w:rPr>
                <w:rFonts w:hint="eastAsia" w:ascii="仿宋_GB2312" w:eastAsia="仿宋_GB2312"/>
                <w:kern w:val="0"/>
                <w:sz w:val="21"/>
                <w:szCs w:val="21"/>
              </w:rPr>
              <w:t>2</w:t>
            </w:r>
          </w:p>
        </w:tc>
        <w:tc>
          <w:tcPr>
            <w:tcW w:w="966" w:type="dxa"/>
          </w:tcPr>
          <w:p>
            <w:pPr>
              <w:spacing w:after="0" w:line="240" w:lineRule="auto"/>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2"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17</w:t>
            </w:r>
          </w:p>
        </w:tc>
        <w:tc>
          <w:tcPr>
            <w:tcW w:w="567" w:type="dxa"/>
            <w:vAlign w:val="center"/>
          </w:tcPr>
          <w:p>
            <w:pPr>
              <w:spacing w:after="0" w:line="240" w:lineRule="auto"/>
              <w:jc w:val="center"/>
              <w:rPr>
                <w:rFonts w:ascii="仿宋_GB2312" w:eastAsia="仿宋_GB2312"/>
                <w:kern w:val="0"/>
                <w:sz w:val="21"/>
                <w:szCs w:val="21"/>
              </w:rPr>
            </w:pPr>
            <w:r>
              <w:rPr>
                <w:rFonts w:hint="eastAsia" w:ascii="仿宋_GB2312" w:eastAsia="仿宋_GB2312"/>
                <w:kern w:val="0"/>
                <w:sz w:val="21"/>
                <w:szCs w:val="21"/>
              </w:rPr>
              <w:t>13</w:t>
            </w:r>
          </w:p>
        </w:tc>
        <w:tc>
          <w:tcPr>
            <w:tcW w:w="926" w:type="dxa"/>
            <w:vAlign w:val="center"/>
          </w:tcPr>
          <w:p>
            <w:pPr>
              <w:spacing w:after="0" w:line="240" w:lineRule="auto"/>
              <w:jc w:val="center"/>
              <w:rPr>
                <w:rFonts w:ascii="仿宋_GB2312" w:eastAsia="仿宋_GB2312"/>
                <w:b/>
                <w:kern w:val="0"/>
                <w:sz w:val="21"/>
                <w:szCs w:val="21"/>
              </w:rPr>
            </w:pPr>
            <w:r>
              <w:rPr>
                <w:rFonts w:hint="eastAsia" w:ascii="仿宋_GB2312" w:eastAsia="仿宋_GB2312"/>
                <w:b/>
                <w:kern w:val="0"/>
                <w:sz w:val="21"/>
                <w:szCs w:val="21"/>
              </w:rPr>
              <w:t>考试</w:t>
            </w:r>
          </w:p>
        </w:tc>
        <w:tc>
          <w:tcPr>
            <w:tcW w:w="12656" w:type="dxa"/>
            <w:gridSpan w:val="5"/>
            <w:vAlign w:val="center"/>
          </w:tcPr>
          <w:p>
            <w:pPr>
              <w:spacing w:after="0" w:line="240" w:lineRule="auto"/>
              <w:jc w:val="center"/>
              <w:rPr>
                <w:rFonts w:ascii="仿宋_GB2312" w:eastAsia="仿宋_GB2312"/>
                <w:sz w:val="21"/>
                <w:szCs w:val="21"/>
              </w:rPr>
            </w:pPr>
            <w:r>
              <w:rPr>
                <w:rFonts w:hint="eastAsia" w:ascii="仿宋_GB2312" w:eastAsia="仿宋_GB2312"/>
                <w:b/>
                <w:kern w:val="0"/>
                <w:sz w:val="21"/>
                <w:szCs w:val="21"/>
              </w:rPr>
              <w:t>考试</w:t>
            </w:r>
          </w:p>
        </w:tc>
      </w:tr>
    </w:tbl>
    <w:p>
      <w:pPr>
        <w:ind w:firstLine="480" w:firstLineChars="200"/>
      </w:pPr>
      <w:r>
        <w:rPr>
          <w:rFonts w:hint="eastAsia"/>
        </w:rPr>
        <w:t xml:space="preserve"> 注</w:t>
      </w:r>
      <w:r>
        <w:t>：</w:t>
      </w:r>
      <w:r>
        <w:rPr>
          <w:rFonts w:hint="eastAsia"/>
        </w:rPr>
        <w:t xml:space="preserve">1、说明特殊的授课地点、授课方式等  </w:t>
      </w:r>
      <w:r>
        <w:rPr>
          <w:rFonts w:hint="eastAsia" w:ascii="仿宋_GB2312" w:eastAsia="仿宋_GB2312"/>
          <w:sz w:val="21"/>
          <w:szCs w:val="21"/>
        </w:rPr>
        <w:t>××××××××××××</w:t>
      </w:r>
    </w:p>
    <w:sectPr>
      <w:headerReference r:id="rId14" w:type="default"/>
      <w:pgSz w:w="16840" w:h="11907" w:orient="landscape"/>
      <w:pgMar w:top="1134" w:right="851" w:bottom="1134" w:left="851" w:header="851" w:footer="992" w:gutter="0"/>
      <w:cols w:space="720"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草檀斋毛泽东字体">
    <w:altName w:val="宋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492684"/>
      <w:docPartObj>
        <w:docPartGallery w:val="AutoText"/>
      </w:docPartObj>
    </w:sdtPr>
    <w:sdtEndPr>
      <w:rPr>
        <w:rFonts w:ascii="Times New Roman" w:hAnsi="Times New Roman"/>
        <w:sz w:val="21"/>
        <w:szCs w:val="21"/>
      </w:rPr>
    </w:sdtEndPr>
    <w:sdtContent>
      <w:p>
        <w:pPr>
          <w:pStyle w:val="5"/>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w:t>
        </w:r>
        <w:r>
          <w:rPr>
            <w:rFonts w:ascii="Times New Roman" w:hAnsi="Times New Roman"/>
            <w:sz w:val="21"/>
            <w:szCs w:val="21"/>
          </w:rP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ind w:left="0" w:right="0" w:firstLine="0"/>
      <w:jc w:val="center"/>
    </w:pPr>
    <w:r>
      <w:fldChar w:fldCharType="begin"/>
    </w:r>
    <w:r>
      <w:instrText xml:space="preserve"> PAGE   \* MERGEFORMAT </w:instrText>
    </w:r>
    <w:r>
      <w:fldChar w:fldCharType="separate"/>
    </w:r>
    <w:r>
      <w:rPr>
        <w:rFonts w:ascii="Times New Roman" w:hAnsi="Times New Roman" w:eastAsia="Times New Roman" w:cs="Times New Roman"/>
        <w:sz w:val="21"/>
      </w:rPr>
      <w:t>4</w:t>
    </w:r>
    <w:r>
      <w:rPr>
        <w:rFonts w:ascii="Times New Roman" w:hAnsi="Times New Roman" w:eastAsia="Times New Roman" w:cs="Times New Roman"/>
        <w:sz w:val="21"/>
      </w:rPr>
      <w:fldChar w:fldCharType="end"/>
    </w:r>
    <w:r>
      <w:rPr>
        <w:rFonts w:ascii="Calibri" w:hAnsi="Calibri" w:eastAsia="Calibri" w:cs="Calibri"/>
        <w:sz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ind w:left="0" w:right="0" w:firstLine="0"/>
      <w:jc w:val="center"/>
    </w:pPr>
    <w:r>
      <w:fldChar w:fldCharType="begin"/>
    </w:r>
    <w:r>
      <w:instrText xml:space="preserve"> PAGE   \* MERGEFORMAT </w:instrText>
    </w:r>
    <w:r>
      <w:fldChar w:fldCharType="separate"/>
    </w:r>
    <w:r>
      <w:rPr>
        <w:rFonts w:ascii="Times New Roman" w:hAnsi="Times New Roman" w:eastAsia="Times New Roman" w:cs="Times New Roman"/>
        <w:sz w:val="21"/>
      </w:rPr>
      <w:t>1</w:t>
    </w:r>
    <w:r>
      <w:rPr>
        <w:rFonts w:ascii="Times New Roman" w:hAnsi="Times New Roman" w:eastAsia="Times New Roman" w:cs="Times New Roman"/>
        <w:sz w:val="21"/>
      </w:rPr>
      <w:fldChar w:fldCharType="end"/>
    </w:r>
    <w:r>
      <w:rPr>
        <w:rFonts w:ascii="Calibri" w:hAnsi="Calibri" w:eastAsia="Calibri" w:cs="Calibri"/>
        <w:sz w:val="1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ind w:left="0" w:right="0" w:firstLine="0"/>
      <w:jc w:val="center"/>
    </w:pPr>
    <w:r>
      <w:fldChar w:fldCharType="begin"/>
    </w:r>
    <w:r>
      <w:instrText xml:space="preserve"> PAGE   \* MERGEFORMAT </w:instrText>
    </w:r>
    <w:r>
      <w:fldChar w:fldCharType="separate"/>
    </w:r>
    <w:r>
      <w:rPr>
        <w:rFonts w:ascii="Times New Roman" w:hAnsi="Times New Roman" w:eastAsia="Times New Roman" w:cs="Times New Roman"/>
        <w:sz w:val="21"/>
      </w:rPr>
      <w:t>7</w:t>
    </w:r>
    <w:r>
      <w:rPr>
        <w:rFonts w:ascii="Times New Roman" w:hAnsi="Times New Roman" w:eastAsia="Times New Roman" w:cs="Times New Roman"/>
        <w:sz w:val="21"/>
      </w:rPr>
      <w:fldChar w:fldCharType="end"/>
    </w:r>
    <w:r>
      <w:rPr>
        <w:rFonts w:ascii="Calibri" w:hAnsi="Calibri" w:eastAsia="Calibri" w:cs="Calibri"/>
        <w:sz w:val="18"/>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6</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109"/>
    <w:rsid w:val="000976B8"/>
    <w:rsid w:val="000A2042"/>
    <w:rsid w:val="000D43BB"/>
    <w:rsid w:val="00140FBC"/>
    <w:rsid w:val="001662F6"/>
    <w:rsid w:val="00173B0D"/>
    <w:rsid w:val="001E37C2"/>
    <w:rsid w:val="001F5D26"/>
    <w:rsid w:val="001F5E0B"/>
    <w:rsid w:val="00250309"/>
    <w:rsid w:val="00297B6D"/>
    <w:rsid w:val="002E7D57"/>
    <w:rsid w:val="0031466F"/>
    <w:rsid w:val="00350BD9"/>
    <w:rsid w:val="00361A89"/>
    <w:rsid w:val="00376C18"/>
    <w:rsid w:val="003A3CBD"/>
    <w:rsid w:val="003B134D"/>
    <w:rsid w:val="003D2C08"/>
    <w:rsid w:val="003D5107"/>
    <w:rsid w:val="00462344"/>
    <w:rsid w:val="004A5816"/>
    <w:rsid w:val="004F334E"/>
    <w:rsid w:val="0050328C"/>
    <w:rsid w:val="005052FE"/>
    <w:rsid w:val="00510712"/>
    <w:rsid w:val="00545D64"/>
    <w:rsid w:val="0055158F"/>
    <w:rsid w:val="00565A1C"/>
    <w:rsid w:val="005E478E"/>
    <w:rsid w:val="005F047F"/>
    <w:rsid w:val="005F4A4E"/>
    <w:rsid w:val="005F5D83"/>
    <w:rsid w:val="00624116"/>
    <w:rsid w:val="00684E13"/>
    <w:rsid w:val="006B39C1"/>
    <w:rsid w:val="0071153E"/>
    <w:rsid w:val="0078054E"/>
    <w:rsid w:val="00795EDD"/>
    <w:rsid w:val="007F6376"/>
    <w:rsid w:val="008210C9"/>
    <w:rsid w:val="00822B4C"/>
    <w:rsid w:val="00851BAF"/>
    <w:rsid w:val="008534DB"/>
    <w:rsid w:val="00870168"/>
    <w:rsid w:val="008800E5"/>
    <w:rsid w:val="008A2ACE"/>
    <w:rsid w:val="008B0724"/>
    <w:rsid w:val="008B076B"/>
    <w:rsid w:val="009005B0"/>
    <w:rsid w:val="00937523"/>
    <w:rsid w:val="009A7408"/>
    <w:rsid w:val="009B7369"/>
    <w:rsid w:val="009E2D9B"/>
    <w:rsid w:val="009F0519"/>
    <w:rsid w:val="00A97355"/>
    <w:rsid w:val="00AC50B6"/>
    <w:rsid w:val="00AD12A0"/>
    <w:rsid w:val="00AF545F"/>
    <w:rsid w:val="00B04E33"/>
    <w:rsid w:val="00B216CC"/>
    <w:rsid w:val="00B502A1"/>
    <w:rsid w:val="00B76B7B"/>
    <w:rsid w:val="00C04804"/>
    <w:rsid w:val="00C37A23"/>
    <w:rsid w:val="00CA6808"/>
    <w:rsid w:val="00CB6B9E"/>
    <w:rsid w:val="00D675AA"/>
    <w:rsid w:val="00D73850"/>
    <w:rsid w:val="00DA5F59"/>
    <w:rsid w:val="00DD68C1"/>
    <w:rsid w:val="00DF5A20"/>
    <w:rsid w:val="00E119FD"/>
    <w:rsid w:val="00E3075F"/>
    <w:rsid w:val="00E55B5E"/>
    <w:rsid w:val="00E60D41"/>
    <w:rsid w:val="00EA044D"/>
    <w:rsid w:val="00EB4109"/>
    <w:rsid w:val="00EC7E18"/>
    <w:rsid w:val="00ED3B8F"/>
    <w:rsid w:val="00F07396"/>
    <w:rsid w:val="00F26F90"/>
    <w:rsid w:val="00F317DD"/>
    <w:rsid w:val="00F82DB0"/>
    <w:rsid w:val="00FD5DEE"/>
    <w:rsid w:val="00FF33AB"/>
    <w:rsid w:val="197F4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44" w:line="339" w:lineRule="auto"/>
      <w:ind w:left="-5" w:right="-15" w:hanging="10"/>
    </w:pPr>
    <w:rPr>
      <w:rFonts w:ascii="宋体" w:hAnsi="宋体" w:eastAsia="宋体" w:cs="宋体"/>
      <w:color w:val="000000"/>
      <w:kern w:val="2"/>
      <w:sz w:val="24"/>
      <w:szCs w:val="22"/>
      <w:lang w:val="en-US" w:eastAsia="zh-CN" w:bidi="ar-SA"/>
    </w:rPr>
  </w:style>
  <w:style w:type="paragraph" w:styleId="2">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20"/>
    <w:semiHidden/>
    <w:unhideWhenUsed/>
    <w:uiPriority w:val="99"/>
    <w:pPr>
      <w:ind w:left="100" w:leftChars="2500"/>
    </w:pPr>
  </w:style>
  <w:style w:type="paragraph" w:styleId="4">
    <w:name w:val="Balloon Text"/>
    <w:basedOn w:val="1"/>
    <w:link w:val="16"/>
    <w:semiHidden/>
    <w:unhideWhenUsed/>
    <w:qFormat/>
    <w:uiPriority w:val="99"/>
    <w:pPr>
      <w:spacing w:after="0" w:line="240" w:lineRule="auto"/>
    </w:pPr>
    <w:rPr>
      <w:sz w:val="18"/>
      <w:szCs w:val="18"/>
    </w:rPr>
  </w:style>
  <w:style w:type="paragraph" w:styleId="5">
    <w:name w:val="footer"/>
    <w:basedOn w:val="1"/>
    <w:link w:val="15"/>
    <w:unhideWhenUsed/>
    <w:qFormat/>
    <w:uiPriority w:val="0"/>
    <w:pPr>
      <w:widowControl w:val="0"/>
      <w:tabs>
        <w:tab w:val="center" w:pos="4153"/>
        <w:tab w:val="right" w:pos="8306"/>
      </w:tabs>
      <w:snapToGrid w:val="0"/>
      <w:spacing w:after="0" w:line="240" w:lineRule="auto"/>
      <w:ind w:left="0" w:right="0" w:firstLine="0"/>
    </w:pPr>
    <w:rPr>
      <w:rFonts w:ascii="Calibri" w:hAnsi="Calibri" w:cs="Times New Roman"/>
      <w:color w:val="auto"/>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toc 2"/>
    <w:basedOn w:val="1"/>
    <w:next w:val="1"/>
    <w:unhideWhenUsed/>
    <w:qFormat/>
    <w:uiPriority w:val="39"/>
    <w:pPr>
      <w:ind w:left="420" w:leftChars="200"/>
    </w:pPr>
  </w:style>
  <w:style w:type="table" w:styleId="9">
    <w:name w:val="Table Grid"/>
    <w:basedOn w:val="8"/>
    <w:qFormat/>
    <w:uiPriority w:val="9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table" w:customStyle="1" w:styleId="12">
    <w:name w:val="TableGrid"/>
    <w:uiPriority w:val="0"/>
    <w:tblPr>
      <w:tblCellMar>
        <w:top w:w="0" w:type="dxa"/>
        <w:left w:w="0" w:type="dxa"/>
        <w:bottom w:w="0" w:type="dxa"/>
        <w:right w:w="0" w:type="dxa"/>
      </w:tblCellMar>
    </w:tblPr>
  </w:style>
  <w:style w:type="character" w:customStyle="1" w:styleId="13">
    <w:name w:val="页眉 Char"/>
    <w:basedOn w:val="10"/>
    <w:link w:val="6"/>
    <w:qFormat/>
    <w:uiPriority w:val="99"/>
    <w:rPr>
      <w:rFonts w:ascii="宋体" w:hAnsi="宋体" w:eastAsia="宋体" w:cs="宋体"/>
      <w:color w:val="000000"/>
      <w:sz w:val="18"/>
      <w:szCs w:val="18"/>
    </w:rPr>
  </w:style>
  <w:style w:type="paragraph" w:styleId="14">
    <w:name w:val="List Paragraph"/>
    <w:basedOn w:val="1"/>
    <w:qFormat/>
    <w:uiPriority w:val="34"/>
    <w:pPr>
      <w:ind w:firstLine="420" w:firstLineChars="200"/>
    </w:pPr>
  </w:style>
  <w:style w:type="character" w:customStyle="1" w:styleId="15">
    <w:name w:val="页脚 Char"/>
    <w:basedOn w:val="10"/>
    <w:link w:val="5"/>
    <w:uiPriority w:val="0"/>
    <w:rPr>
      <w:rFonts w:ascii="Calibri" w:hAnsi="Calibri" w:eastAsia="宋体" w:cs="Times New Roman"/>
      <w:sz w:val="18"/>
      <w:szCs w:val="18"/>
    </w:rPr>
  </w:style>
  <w:style w:type="character" w:customStyle="1" w:styleId="16">
    <w:name w:val="批注框文本 Char"/>
    <w:basedOn w:val="10"/>
    <w:link w:val="4"/>
    <w:semiHidden/>
    <w:qFormat/>
    <w:uiPriority w:val="99"/>
    <w:rPr>
      <w:rFonts w:ascii="宋体" w:hAnsi="宋体" w:eastAsia="宋体" w:cs="宋体"/>
      <w:color w:val="000000"/>
      <w:sz w:val="18"/>
      <w:szCs w:val="18"/>
    </w:rPr>
  </w:style>
  <w:style w:type="paragraph" w:customStyle="1" w:styleId="17">
    <w:name w:val="自定义标题1"/>
    <w:basedOn w:val="2"/>
    <w:link w:val="18"/>
    <w:qFormat/>
    <w:uiPriority w:val="0"/>
    <w:pPr>
      <w:widowControl w:val="0"/>
      <w:spacing w:before="480" w:beforeLines="200" w:after="240" w:afterLines="100" w:line="240" w:lineRule="auto"/>
      <w:ind w:left="0" w:right="0" w:firstLine="0"/>
      <w:jc w:val="center"/>
    </w:pPr>
    <w:rPr>
      <w:rFonts w:ascii="Arial" w:hAnsi="Arial" w:eastAsia="黑体" w:cs="Times New Roman"/>
      <w:b w:val="0"/>
    </w:rPr>
  </w:style>
  <w:style w:type="character" w:customStyle="1" w:styleId="18">
    <w:name w:val="自定义标题1 Char"/>
    <w:basedOn w:val="19"/>
    <w:link w:val="17"/>
    <w:qFormat/>
    <w:uiPriority w:val="0"/>
    <w:rPr>
      <w:rFonts w:ascii="Arial" w:hAnsi="Arial" w:eastAsia="黑体" w:cs="Times New Roman"/>
      <w:b w:val="0"/>
      <w:color w:val="000000"/>
      <w:sz w:val="32"/>
      <w:szCs w:val="32"/>
    </w:rPr>
  </w:style>
  <w:style w:type="character" w:customStyle="1" w:styleId="19">
    <w:name w:val="标题 2 Char"/>
    <w:basedOn w:val="10"/>
    <w:link w:val="2"/>
    <w:semiHidden/>
    <w:qFormat/>
    <w:uiPriority w:val="9"/>
    <w:rPr>
      <w:rFonts w:asciiTheme="majorHAnsi" w:hAnsiTheme="majorHAnsi" w:eastAsiaTheme="majorEastAsia" w:cstheme="majorBidi"/>
      <w:b/>
      <w:bCs/>
      <w:color w:val="000000"/>
      <w:sz w:val="32"/>
      <w:szCs w:val="32"/>
    </w:rPr>
  </w:style>
  <w:style w:type="character" w:customStyle="1" w:styleId="20">
    <w:name w:val="日期 Char"/>
    <w:basedOn w:val="10"/>
    <w:link w:val="3"/>
    <w:semiHidden/>
    <w:qFormat/>
    <w:uiPriority w:val="99"/>
    <w:rPr>
      <w:rFonts w:ascii="宋体" w:hAnsi="宋体" w:eastAsia="宋体" w:cs="宋体"/>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header" Target="header4.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0BB1A9-7962-49B8-826A-00742E04255D}">
  <ds:schemaRefs/>
</ds:datastoreItem>
</file>

<file path=docProps/app.xml><?xml version="1.0" encoding="utf-8"?>
<Properties xmlns="http://schemas.openxmlformats.org/officeDocument/2006/extended-properties" xmlns:vt="http://schemas.openxmlformats.org/officeDocument/2006/docPropsVTypes">
  <Template>Normal.dotm</Template>
  <Company>实训科</Company>
  <Pages>8</Pages>
  <Words>434</Words>
  <Characters>2476</Characters>
  <Lines>20</Lines>
  <Paragraphs>5</Paragraphs>
  <TotalTime>204</TotalTime>
  <ScaleCrop>false</ScaleCrop>
  <LinksUpToDate>false</LinksUpToDate>
  <CharactersWithSpaces>2905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2016-03-10T06:39:00Z</dcterms:created>
  <dc:creator>liuww</dc:creator>
  <cp:lastModifiedBy>琴儿宝宝</cp:lastModifiedBy>
  <cp:lastPrinted>2016-03-11T11:03:00Z</cp:lastPrinted>
  <dcterms:modified xsi:type="dcterms:W3CDTF">2021-03-24T01:09:47Z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339405302_btnclosed</vt:lpwstr>
  </property>
  <property fmtid="{D5CDD505-2E9C-101B-9397-08002B2CF9AE}" pid="3" name="KSOProductBuildVer">
    <vt:lpwstr>2052-11.1.0.10356</vt:lpwstr>
  </property>
  <property fmtid="{D5CDD505-2E9C-101B-9397-08002B2CF9AE}" pid="4" name="ICV">
    <vt:lpwstr>0B00C94609CE4D86AA461F249188B1AE</vt:lpwstr>
  </property>
</Properties>
</file>