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264D" w14:textId="77777777" w:rsidR="0089688C" w:rsidRDefault="00E0177C">
      <w:pPr>
        <w:jc w:val="center"/>
        <w:rPr>
          <w:rFonts w:ascii="方正小标宋简体" w:eastAsia="方正小标宋简体"/>
          <w:color w:val="000000" w:themeColor="text1"/>
          <w:spacing w:val="-20"/>
          <w:w w:val="85"/>
          <w:sz w:val="52"/>
          <w:szCs w:val="52"/>
        </w:rPr>
      </w:pPr>
      <w:r>
        <w:rPr>
          <w:rFonts w:ascii="方正小标宋简体" w:eastAsia="方正小标宋简体" w:hint="eastAsia"/>
          <w:color w:val="000000" w:themeColor="text1"/>
          <w:spacing w:val="-23"/>
          <w:sz w:val="52"/>
          <w:szCs w:val="52"/>
        </w:rPr>
        <w:t>会议提案</w:t>
      </w:r>
    </w:p>
    <w:tbl>
      <w:tblPr>
        <w:tblStyle w:val="a7"/>
        <w:tblW w:w="9336" w:type="dxa"/>
        <w:tblInd w:w="553" w:type="dxa"/>
        <w:tblLook w:val="04A0" w:firstRow="1" w:lastRow="0" w:firstColumn="1" w:lastColumn="0" w:noHBand="0" w:noVBand="1"/>
      </w:tblPr>
      <w:tblGrid>
        <w:gridCol w:w="1946"/>
        <w:gridCol w:w="1650"/>
        <w:gridCol w:w="1425"/>
        <w:gridCol w:w="4315"/>
      </w:tblGrid>
      <w:tr w:rsidR="0089688C" w14:paraId="19148422" w14:textId="77777777" w:rsidTr="0067066A">
        <w:trPr>
          <w:trHeight w:val="1187"/>
        </w:trPr>
        <w:tc>
          <w:tcPr>
            <w:tcW w:w="1946" w:type="dxa"/>
            <w:vAlign w:val="center"/>
          </w:tcPr>
          <w:p w14:paraId="66AB224D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递交提案部门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4E4FC501" w14:textId="4A3587FD" w:rsidR="0089688C" w:rsidRDefault="008B2F5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pacing w:val="-20"/>
                <w:sz w:val="32"/>
                <w:szCs w:val="32"/>
              </w:rPr>
              <w:t>党政办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599D1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提案名称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vAlign w:val="center"/>
          </w:tcPr>
          <w:p w14:paraId="3A2ADAB1" w14:textId="7D09A9A2" w:rsidR="0089688C" w:rsidRPr="0067066A" w:rsidRDefault="0089688C" w:rsidP="0067066A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89688C" w14:paraId="467ED0D4" w14:textId="77777777">
        <w:trPr>
          <w:trHeight w:val="707"/>
        </w:trPr>
        <w:tc>
          <w:tcPr>
            <w:tcW w:w="1946" w:type="dxa"/>
            <w:vAlign w:val="center"/>
          </w:tcPr>
          <w:p w14:paraId="431DB8EF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时         间</w:t>
            </w:r>
          </w:p>
        </w:tc>
        <w:tc>
          <w:tcPr>
            <w:tcW w:w="1650" w:type="dxa"/>
            <w:vAlign w:val="center"/>
          </w:tcPr>
          <w:p w14:paraId="664C8595" w14:textId="6A6FB490" w:rsidR="0089688C" w:rsidRDefault="0089688C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20ADA063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3"/>
                <w:w w:val="80"/>
                <w:sz w:val="32"/>
                <w:szCs w:val="32"/>
              </w:rPr>
              <w:t>部门负责人</w:t>
            </w:r>
          </w:p>
        </w:tc>
        <w:tc>
          <w:tcPr>
            <w:tcW w:w="4315" w:type="dxa"/>
            <w:vAlign w:val="center"/>
          </w:tcPr>
          <w:p w14:paraId="3FEEC816" w14:textId="3D64B447" w:rsidR="0089688C" w:rsidRDefault="0067066A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李辽强</w:t>
            </w:r>
            <w:proofErr w:type="gramEnd"/>
          </w:p>
        </w:tc>
      </w:tr>
      <w:tr w:rsidR="0089688C" w14:paraId="046C16EE" w14:textId="77777777" w:rsidTr="00CF06F7">
        <w:trPr>
          <w:trHeight w:val="4305"/>
        </w:trPr>
        <w:tc>
          <w:tcPr>
            <w:tcW w:w="1946" w:type="dxa"/>
            <w:vAlign w:val="center"/>
          </w:tcPr>
          <w:p w14:paraId="0A1E30E2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提</w:t>
            </w:r>
          </w:p>
          <w:p w14:paraId="4345F5BD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案</w:t>
            </w:r>
          </w:p>
          <w:p w14:paraId="6DF130DE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需</w:t>
            </w:r>
          </w:p>
          <w:p w14:paraId="58ECB35A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解</w:t>
            </w:r>
          </w:p>
          <w:p w14:paraId="0BA96388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决</w:t>
            </w:r>
          </w:p>
          <w:p w14:paraId="7C5C1818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的</w:t>
            </w:r>
          </w:p>
          <w:p w14:paraId="741539B1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主</w:t>
            </w:r>
          </w:p>
          <w:p w14:paraId="6D532792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要</w:t>
            </w:r>
          </w:p>
          <w:p w14:paraId="2A21F803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问</w:t>
            </w:r>
          </w:p>
          <w:p w14:paraId="74345B2F" w14:textId="77777777" w:rsidR="0089688C" w:rsidRDefault="00E0177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题</w:t>
            </w:r>
          </w:p>
        </w:tc>
        <w:tc>
          <w:tcPr>
            <w:tcW w:w="7390" w:type="dxa"/>
            <w:gridSpan w:val="3"/>
          </w:tcPr>
          <w:p w14:paraId="2E0EAF69" w14:textId="27694F6B" w:rsidR="0089688C" w:rsidRPr="002055DC" w:rsidRDefault="0089688C" w:rsidP="00F2508E">
            <w:pPr>
              <w:spacing w:line="480" w:lineRule="auto"/>
              <w:ind w:firstLine="560"/>
              <w:jc w:val="left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89688C" w14:paraId="6239E64F" w14:textId="77777777" w:rsidTr="00894C39">
        <w:trPr>
          <w:trHeight w:val="2828"/>
        </w:trPr>
        <w:tc>
          <w:tcPr>
            <w:tcW w:w="1946" w:type="dxa"/>
            <w:vAlign w:val="center"/>
          </w:tcPr>
          <w:p w14:paraId="41B85C63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部</w:t>
            </w:r>
          </w:p>
          <w:p w14:paraId="58BD1715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门</w:t>
            </w:r>
          </w:p>
          <w:p w14:paraId="692B67A7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建</w:t>
            </w:r>
          </w:p>
          <w:p w14:paraId="41346881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议</w:t>
            </w:r>
          </w:p>
          <w:p w14:paraId="1299F9DA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方</w:t>
            </w:r>
          </w:p>
          <w:p w14:paraId="3812E3A2" w14:textId="77777777" w:rsidR="0089688C" w:rsidRDefault="00E0177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案</w:t>
            </w:r>
          </w:p>
        </w:tc>
        <w:tc>
          <w:tcPr>
            <w:tcW w:w="7390" w:type="dxa"/>
            <w:gridSpan w:val="3"/>
            <w:vAlign w:val="center"/>
          </w:tcPr>
          <w:p w14:paraId="4CCCD5A2" w14:textId="77777777" w:rsidR="0089688C" w:rsidRDefault="0089688C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  <w:p w14:paraId="6A3083B7" w14:textId="77777777" w:rsidR="0089688C" w:rsidRDefault="0089688C">
            <w:pPr>
              <w:spacing w:line="480" w:lineRule="auto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89688C" w14:paraId="44923689" w14:textId="77777777" w:rsidTr="00CF06F7">
        <w:trPr>
          <w:trHeight w:val="983"/>
        </w:trPr>
        <w:tc>
          <w:tcPr>
            <w:tcW w:w="1946" w:type="dxa"/>
            <w:vAlign w:val="center"/>
          </w:tcPr>
          <w:p w14:paraId="624554F1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相关部门意见</w:t>
            </w:r>
          </w:p>
        </w:tc>
        <w:tc>
          <w:tcPr>
            <w:tcW w:w="7390" w:type="dxa"/>
            <w:gridSpan w:val="3"/>
          </w:tcPr>
          <w:p w14:paraId="18D87F24" w14:textId="77777777" w:rsidR="0089688C" w:rsidRDefault="0089688C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89688C" w14:paraId="4CA057CA" w14:textId="77777777">
        <w:trPr>
          <w:trHeight w:val="904"/>
        </w:trPr>
        <w:tc>
          <w:tcPr>
            <w:tcW w:w="1946" w:type="dxa"/>
            <w:vAlign w:val="center"/>
          </w:tcPr>
          <w:p w14:paraId="3842F0EC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分管领导意见</w:t>
            </w:r>
          </w:p>
        </w:tc>
        <w:tc>
          <w:tcPr>
            <w:tcW w:w="7390" w:type="dxa"/>
            <w:gridSpan w:val="3"/>
          </w:tcPr>
          <w:p w14:paraId="7B216EB0" w14:textId="77777777" w:rsidR="0089688C" w:rsidRDefault="0089688C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89688C" w14:paraId="0E00A7B6" w14:textId="77777777" w:rsidTr="00CF06F7">
        <w:trPr>
          <w:trHeight w:val="841"/>
        </w:trPr>
        <w:tc>
          <w:tcPr>
            <w:tcW w:w="1946" w:type="dxa"/>
            <w:vAlign w:val="center"/>
          </w:tcPr>
          <w:p w14:paraId="3E54B1FB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参</w:t>
            </w:r>
          </w:p>
          <w:p w14:paraId="523CBC9B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会</w:t>
            </w:r>
          </w:p>
          <w:p w14:paraId="7F1C58A7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部</w:t>
            </w:r>
          </w:p>
          <w:p w14:paraId="7D81F068" w14:textId="77777777" w:rsidR="0089688C" w:rsidRDefault="00E0177C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-20"/>
                <w:sz w:val="32"/>
                <w:szCs w:val="32"/>
              </w:rPr>
              <w:t>门</w:t>
            </w:r>
          </w:p>
        </w:tc>
        <w:tc>
          <w:tcPr>
            <w:tcW w:w="7390" w:type="dxa"/>
            <w:gridSpan w:val="3"/>
          </w:tcPr>
          <w:p w14:paraId="7CF0BBCA" w14:textId="77777777" w:rsidR="0089688C" w:rsidRDefault="00E0177C">
            <w:pPr>
              <w:spacing w:line="480" w:lineRule="auto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 xml:space="preserve">汇 报 人：              </w:t>
            </w:r>
            <w:r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汇报时间：                请在需要列席的部门后划</w:t>
            </w:r>
            <w:r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"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√</w:t>
            </w:r>
            <w:r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”</w:t>
            </w:r>
          </w:p>
          <w:p w14:paraId="3A6137E2" w14:textId="77777777" w:rsidR="0089688C" w:rsidRDefault="00E0177C">
            <w:pPr>
              <w:spacing w:line="480" w:lineRule="auto"/>
              <w:rPr>
                <w:rFonts w:ascii="仿宋" w:eastAsia="仿宋" w:hAnsi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党政办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组宣部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教务处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招就处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学生处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发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EA9AA8D" w14:textId="77777777" w:rsidR="0089688C" w:rsidRDefault="00E0177C">
            <w:pPr>
              <w:spacing w:line="480" w:lineRule="auto"/>
              <w:rPr>
                <w:rFonts w:ascii="宋体" w:hAnsi="宋体"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后勤处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基建处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计财处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监察室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人事处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图信处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科技处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团委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工会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实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训继教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安保处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化工电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力系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公共教学部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矿建系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管理系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机电系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评建办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幼儿园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</w:tbl>
    <w:p w14:paraId="4A2EA558" w14:textId="77777777" w:rsidR="0089688C" w:rsidRDefault="0089688C">
      <w:pPr>
        <w:rPr>
          <w:rFonts w:ascii="方正小标宋简体" w:eastAsia="方正小标宋简体"/>
          <w:color w:val="000000" w:themeColor="text1"/>
          <w:spacing w:val="-20"/>
          <w:w w:val="80"/>
          <w:sz w:val="10"/>
          <w:szCs w:val="10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20"/>
        <w:gridCol w:w="914"/>
        <w:gridCol w:w="833"/>
        <w:gridCol w:w="850"/>
        <w:gridCol w:w="833"/>
        <w:gridCol w:w="850"/>
        <w:gridCol w:w="800"/>
        <w:gridCol w:w="950"/>
        <w:gridCol w:w="934"/>
        <w:gridCol w:w="878"/>
      </w:tblGrid>
      <w:tr w:rsidR="0089688C" w14:paraId="18202321" w14:textId="77777777">
        <w:trPr>
          <w:trHeight w:val="985"/>
          <w:jc w:val="center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EB98" w14:textId="77777777" w:rsidR="0089688C" w:rsidRDefault="00E0177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lastRenderedPageBreak/>
              <w:t>“三重一大”集体决策签名表</w:t>
            </w:r>
          </w:p>
        </w:tc>
      </w:tr>
      <w:tr w:rsidR="0089688C" w14:paraId="55ED205A" w14:textId="77777777">
        <w:trPr>
          <w:trHeight w:val="800"/>
          <w:jc w:val="center"/>
        </w:trPr>
        <w:tc>
          <w:tcPr>
            <w:tcW w:w="95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54AC" w14:textId="77777777" w:rsidR="0089688C" w:rsidRDefault="00E0177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会议时间：         会议地点：         记录人：</w:t>
            </w:r>
          </w:p>
        </w:tc>
      </w:tr>
      <w:tr w:rsidR="0089688C" w14:paraId="6DCC2E79" w14:textId="77777777">
        <w:trPr>
          <w:trHeight w:val="5210"/>
          <w:jc w:val="center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FCAF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会议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决议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6CD6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89688C" w14:paraId="3B175BE7" w14:textId="77777777">
        <w:trPr>
          <w:trHeight w:val="1880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C4E7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AFF4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FBE8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7CC12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B1BF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B2BE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5125F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76D7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F604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BE1B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1D06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89688C" w14:paraId="60CADB01" w14:textId="77777777">
        <w:trPr>
          <w:trHeight w:val="1880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75E7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CF40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83CB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EFC4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170E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60A8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EE71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1D9F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BEC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9A70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7C06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89688C" w14:paraId="0F8B3225" w14:textId="77777777">
        <w:trPr>
          <w:trHeight w:val="1498"/>
          <w:jc w:val="center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093B2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纪  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监察室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07CF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89688C" w14:paraId="509A6688" w14:textId="77777777">
        <w:trPr>
          <w:trHeight w:val="1556"/>
          <w:jc w:val="center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73C8" w14:textId="77777777" w:rsidR="0089688C" w:rsidRDefault="00E017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备  注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99E4A" w14:textId="77777777" w:rsidR="0089688C" w:rsidRDefault="0089688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</w:tbl>
    <w:p w14:paraId="4E5C4DBE" w14:textId="77777777" w:rsidR="0089688C" w:rsidRDefault="0089688C">
      <w:pPr>
        <w:rPr>
          <w:rFonts w:ascii="方正小标宋简体" w:eastAsia="方正小标宋简体"/>
          <w:color w:val="000000" w:themeColor="text1"/>
          <w:spacing w:val="-20"/>
          <w:w w:val="80"/>
          <w:sz w:val="10"/>
          <w:szCs w:val="10"/>
        </w:rPr>
      </w:pPr>
    </w:p>
    <w:sectPr w:rsidR="008968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AF7B" w14:textId="77777777" w:rsidR="00027EEC" w:rsidRDefault="00027EEC" w:rsidP="00C14CDD">
      <w:r>
        <w:separator/>
      </w:r>
    </w:p>
  </w:endnote>
  <w:endnote w:type="continuationSeparator" w:id="0">
    <w:p w14:paraId="065E733B" w14:textId="77777777" w:rsidR="00027EEC" w:rsidRDefault="00027EEC" w:rsidP="00C1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910D" w14:textId="77777777" w:rsidR="00027EEC" w:rsidRDefault="00027EEC" w:rsidP="00C14CDD">
      <w:r>
        <w:separator/>
      </w:r>
    </w:p>
  </w:footnote>
  <w:footnote w:type="continuationSeparator" w:id="0">
    <w:p w14:paraId="4C3F4029" w14:textId="77777777" w:rsidR="00027EEC" w:rsidRDefault="00027EEC" w:rsidP="00C1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3394"/>
    <w:multiLevelType w:val="hybridMultilevel"/>
    <w:tmpl w:val="6EFC2318"/>
    <w:lvl w:ilvl="0" w:tplc="1680A0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A3"/>
    <w:rsid w:val="00014AAE"/>
    <w:rsid w:val="00027EEC"/>
    <w:rsid w:val="000C3DC3"/>
    <w:rsid w:val="001249E1"/>
    <w:rsid w:val="00180B14"/>
    <w:rsid w:val="00190671"/>
    <w:rsid w:val="001D0833"/>
    <w:rsid w:val="001E3E9E"/>
    <w:rsid w:val="002055DC"/>
    <w:rsid w:val="0020784A"/>
    <w:rsid w:val="002C1B66"/>
    <w:rsid w:val="002D0AC9"/>
    <w:rsid w:val="00307768"/>
    <w:rsid w:val="00335397"/>
    <w:rsid w:val="0036716E"/>
    <w:rsid w:val="003E37AE"/>
    <w:rsid w:val="0044641E"/>
    <w:rsid w:val="0046222F"/>
    <w:rsid w:val="004944A4"/>
    <w:rsid w:val="004C5BF3"/>
    <w:rsid w:val="004D1ECC"/>
    <w:rsid w:val="004D2EA2"/>
    <w:rsid w:val="00521C45"/>
    <w:rsid w:val="005B3431"/>
    <w:rsid w:val="00634BB8"/>
    <w:rsid w:val="00656BA6"/>
    <w:rsid w:val="0067066A"/>
    <w:rsid w:val="007533DC"/>
    <w:rsid w:val="00781D1C"/>
    <w:rsid w:val="007C3326"/>
    <w:rsid w:val="007D5A7A"/>
    <w:rsid w:val="00802688"/>
    <w:rsid w:val="008134E1"/>
    <w:rsid w:val="00857958"/>
    <w:rsid w:val="008604FF"/>
    <w:rsid w:val="00894C39"/>
    <w:rsid w:val="0089688C"/>
    <w:rsid w:val="008A432D"/>
    <w:rsid w:val="008B2F52"/>
    <w:rsid w:val="00912AAF"/>
    <w:rsid w:val="00985CF2"/>
    <w:rsid w:val="009C0506"/>
    <w:rsid w:val="00A20E87"/>
    <w:rsid w:val="00A46883"/>
    <w:rsid w:val="00A551B1"/>
    <w:rsid w:val="00A64A3D"/>
    <w:rsid w:val="00AD1FA2"/>
    <w:rsid w:val="00BB69A1"/>
    <w:rsid w:val="00BC5DB1"/>
    <w:rsid w:val="00C14CDD"/>
    <w:rsid w:val="00C41DA3"/>
    <w:rsid w:val="00C62992"/>
    <w:rsid w:val="00C7295D"/>
    <w:rsid w:val="00CB12E9"/>
    <w:rsid w:val="00CE1DE2"/>
    <w:rsid w:val="00CE1F17"/>
    <w:rsid w:val="00CE2C74"/>
    <w:rsid w:val="00CF06F7"/>
    <w:rsid w:val="00D06B4B"/>
    <w:rsid w:val="00D10691"/>
    <w:rsid w:val="00D8394D"/>
    <w:rsid w:val="00E0177C"/>
    <w:rsid w:val="00E021EA"/>
    <w:rsid w:val="00E04BE1"/>
    <w:rsid w:val="00E572E7"/>
    <w:rsid w:val="00E80E26"/>
    <w:rsid w:val="00EF0323"/>
    <w:rsid w:val="00F00657"/>
    <w:rsid w:val="00F01EF6"/>
    <w:rsid w:val="00F0681C"/>
    <w:rsid w:val="00F24B14"/>
    <w:rsid w:val="00F2508E"/>
    <w:rsid w:val="00F508C9"/>
    <w:rsid w:val="00F5319B"/>
    <w:rsid w:val="00F57C95"/>
    <w:rsid w:val="00FB4CB3"/>
    <w:rsid w:val="00FE128A"/>
    <w:rsid w:val="00FF4A41"/>
    <w:rsid w:val="00FF4FF8"/>
    <w:rsid w:val="01E600CE"/>
    <w:rsid w:val="09324FB4"/>
    <w:rsid w:val="0C8B4DD8"/>
    <w:rsid w:val="0E0D1814"/>
    <w:rsid w:val="10267D36"/>
    <w:rsid w:val="10FD5C8B"/>
    <w:rsid w:val="1A522151"/>
    <w:rsid w:val="23550F5E"/>
    <w:rsid w:val="26501C67"/>
    <w:rsid w:val="27A05901"/>
    <w:rsid w:val="2B8508AA"/>
    <w:rsid w:val="2FFF74C2"/>
    <w:rsid w:val="34B564E3"/>
    <w:rsid w:val="3A2300D2"/>
    <w:rsid w:val="45581C1C"/>
    <w:rsid w:val="47F61951"/>
    <w:rsid w:val="4B432642"/>
    <w:rsid w:val="4C8E1234"/>
    <w:rsid w:val="52AA1312"/>
    <w:rsid w:val="5396569F"/>
    <w:rsid w:val="565C28F8"/>
    <w:rsid w:val="5788795C"/>
    <w:rsid w:val="60ED184E"/>
    <w:rsid w:val="6F5146FE"/>
    <w:rsid w:val="748E7B1D"/>
    <w:rsid w:val="7BB7750F"/>
    <w:rsid w:val="7E00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F63C7"/>
  <w15:docId w15:val="{03DDB994-8999-4C2A-854D-366AC46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6706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月</cp:lastModifiedBy>
  <cp:revision>7</cp:revision>
  <cp:lastPrinted>2021-11-29T06:27:00Z</cp:lastPrinted>
  <dcterms:created xsi:type="dcterms:W3CDTF">2021-09-03T07:12:00Z</dcterms:created>
  <dcterms:modified xsi:type="dcterms:W3CDTF">2021-12-06T01:51:00Z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0D4E435712A94A19A2CFE285FE012BD5</vt:lpwstr>
  </property>
</Properties>
</file>